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46"/>
        <w:gridCol w:w="742"/>
        <w:gridCol w:w="3328"/>
        <w:gridCol w:w="668"/>
        <w:gridCol w:w="1548"/>
        <w:gridCol w:w="3538"/>
      </w:tblGrid>
      <w:tr w:rsidR="00087286" w:rsidRPr="00350EA7" w14:paraId="18250ABE" w14:textId="77777777" w:rsidTr="00B93338">
        <w:tc>
          <w:tcPr>
            <w:tcW w:w="3075" w:type="dxa"/>
            <w:vAlign w:val="center"/>
          </w:tcPr>
          <w:p w14:paraId="143D57E1" w14:textId="023FDEEB" w:rsidR="00087286" w:rsidRPr="00350EA7" w:rsidRDefault="00E2303A" w:rsidP="00986AED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28C6A0F" wp14:editId="53551628">
                  <wp:extent cx="2305050" cy="10191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9" w:type="dxa"/>
            <w:gridSpan w:val="4"/>
            <w:vAlign w:val="center"/>
          </w:tcPr>
          <w:p w14:paraId="10611EDE" w14:textId="77777777" w:rsidR="00087286" w:rsidRPr="00BD22D3" w:rsidRDefault="00087286" w:rsidP="004A3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22D3">
              <w:rPr>
                <w:sz w:val="24"/>
                <w:szCs w:val="24"/>
              </w:rPr>
              <w:t>Your company name</w:t>
            </w:r>
          </w:p>
          <w:p w14:paraId="78E9F31A" w14:textId="77777777" w:rsidR="00087286" w:rsidRPr="00394E37" w:rsidRDefault="00087286" w:rsidP="004A342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394E37">
              <w:rPr>
                <w:sz w:val="36"/>
                <w:szCs w:val="36"/>
              </w:rPr>
              <w:t>Workplace Safety Assessment</w:t>
            </w:r>
          </w:p>
          <w:p w14:paraId="42201F16" w14:textId="77777777" w:rsidR="00087286" w:rsidRPr="00BD22D3" w:rsidRDefault="00087286" w:rsidP="004A3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4E37">
              <w:rPr>
                <w:sz w:val="28"/>
                <w:szCs w:val="28"/>
              </w:rPr>
              <w:t xml:space="preserve">Job Hazard Analysis (JHA)   </w:t>
            </w:r>
          </w:p>
        </w:tc>
        <w:tc>
          <w:tcPr>
            <w:tcW w:w="3556" w:type="dxa"/>
            <w:vAlign w:val="center"/>
          </w:tcPr>
          <w:p w14:paraId="65556588" w14:textId="77777777" w:rsidR="00087286" w:rsidRPr="00350EA7" w:rsidRDefault="00087286" w:rsidP="00700DCA">
            <w:pPr>
              <w:spacing w:after="0" w:line="240" w:lineRule="auto"/>
              <w:jc w:val="center"/>
            </w:pPr>
            <w:r w:rsidRPr="00BD22D3">
              <w:rPr>
                <w:sz w:val="24"/>
                <w:szCs w:val="24"/>
              </w:rPr>
              <w:t>Your logo here</w:t>
            </w:r>
          </w:p>
        </w:tc>
      </w:tr>
      <w:tr w:rsidR="00087286" w:rsidRPr="00350EA7" w14:paraId="016F4E41" w14:textId="77777777" w:rsidTr="00B93338">
        <w:tc>
          <w:tcPr>
            <w:tcW w:w="3075" w:type="dxa"/>
          </w:tcPr>
          <w:p w14:paraId="6019E9EC" w14:textId="77777777" w:rsidR="00087286" w:rsidRPr="00350EA7" w:rsidRDefault="00087286" w:rsidP="00350EA7">
            <w:pPr>
              <w:spacing w:after="0" w:line="240" w:lineRule="auto"/>
            </w:pPr>
            <w:r w:rsidRPr="00350EA7">
              <w:t>Document Control #:</w:t>
            </w:r>
          </w:p>
        </w:tc>
        <w:tc>
          <w:tcPr>
            <w:tcW w:w="4768" w:type="dxa"/>
            <w:gridSpan w:val="3"/>
          </w:tcPr>
          <w:p w14:paraId="5D2FE6D6" w14:textId="77777777" w:rsidR="00087286" w:rsidRPr="00350EA7" w:rsidRDefault="00087286" w:rsidP="00EE3D0D">
            <w:pPr>
              <w:spacing w:after="0" w:line="240" w:lineRule="auto"/>
            </w:pPr>
            <w:r>
              <w:t>Stone-JHA-</w:t>
            </w:r>
            <w:r w:rsidR="00F40F18">
              <w:t>028</w:t>
            </w:r>
          </w:p>
        </w:tc>
        <w:tc>
          <w:tcPr>
            <w:tcW w:w="1551" w:type="dxa"/>
          </w:tcPr>
          <w:p w14:paraId="11B7935C" w14:textId="77777777" w:rsidR="00087286" w:rsidRPr="00350EA7" w:rsidRDefault="00087286" w:rsidP="00350EA7">
            <w:pPr>
              <w:spacing w:after="0" w:line="240" w:lineRule="auto"/>
            </w:pPr>
            <w:r w:rsidRPr="00350EA7">
              <w:t>Revision Date:</w:t>
            </w:r>
          </w:p>
        </w:tc>
        <w:tc>
          <w:tcPr>
            <w:tcW w:w="3556" w:type="dxa"/>
          </w:tcPr>
          <w:p w14:paraId="4A9CEE50" w14:textId="77777777" w:rsidR="00087286" w:rsidRPr="00350EA7" w:rsidRDefault="00EE3D0D" w:rsidP="00EE3D0D">
            <w:pPr>
              <w:spacing w:after="0" w:line="240" w:lineRule="auto"/>
            </w:pPr>
            <w:r>
              <w:t>mm</w:t>
            </w:r>
            <w:r w:rsidR="00087286">
              <w:t>/</w:t>
            </w:r>
            <w:r>
              <w:t>dd</w:t>
            </w:r>
            <w:r w:rsidR="00087286" w:rsidRPr="00350EA7">
              <w:t>/</w:t>
            </w:r>
            <w:r>
              <w:t>yyyy</w:t>
            </w:r>
          </w:p>
        </w:tc>
      </w:tr>
      <w:tr w:rsidR="00087286" w:rsidRPr="00350EA7" w14:paraId="10498D76" w14:textId="77777777" w:rsidTr="00B93338">
        <w:tc>
          <w:tcPr>
            <w:tcW w:w="3075" w:type="dxa"/>
          </w:tcPr>
          <w:p w14:paraId="2619C944" w14:textId="77777777" w:rsidR="00087286" w:rsidRPr="00350EA7" w:rsidRDefault="00087286" w:rsidP="00350EA7">
            <w:pPr>
              <w:spacing w:after="0" w:line="240" w:lineRule="auto"/>
            </w:pPr>
            <w:r w:rsidRPr="00350EA7">
              <w:t>Document Title:</w:t>
            </w:r>
          </w:p>
        </w:tc>
        <w:tc>
          <w:tcPr>
            <w:tcW w:w="4768" w:type="dxa"/>
            <w:gridSpan w:val="3"/>
          </w:tcPr>
          <w:p w14:paraId="464AEB47" w14:textId="77777777" w:rsidR="00087286" w:rsidRPr="00350EA7" w:rsidRDefault="00087286" w:rsidP="00350EA7">
            <w:pPr>
              <w:spacing w:after="0" w:line="240" w:lineRule="auto"/>
            </w:pPr>
            <w:r w:rsidRPr="00350EA7">
              <w:t>Job Hazard Analysis (JHA)</w:t>
            </w:r>
            <w:r w:rsidR="00EE3D0D">
              <w:t xml:space="preserve"> </w:t>
            </w:r>
          </w:p>
        </w:tc>
        <w:tc>
          <w:tcPr>
            <w:tcW w:w="1551" w:type="dxa"/>
          </w:tcPr>
          <w:p w14:paraId="4330E343" w14:textId="77777777" w:rsidR="00087286" w:rsidRPr="00350EA7" w:rsidRDefault="00087286" w:rsidP="00350EA7">
            <w:pPr>
              <w:spacing w:after="0" w:line="240" w:lineRule="auto"/>
            </w:pPr>
            <w:r w:rsidRPr="00350EA7">
              <w:t>Issue #:</w:t>
            </w:r>
          </w:p>
        </w:tc>
        <w:tc>
          <w:tcPr>
            <w:tcW w:w="3556" w:type="dxa"/>
          </w:tcPr>
          <w:p w14:paraId="458B690A" w14:textId="77777777" w:rsidR="00087286" w:rsidRPr="00350EA7" w:rsidRDefault="00087286" w:rsidP="00350EA7">
            <w:pPr>
              <w:spacing w:after="0" w:line="240" w:lineRule="auto"/>
            </w:pPr>
          </w:p>
        </w:tc>
      </w:tr>
      <w:tr w:rsidR="00087286" w:rsidRPr="00350EA7" w14:paraId="17AF9635" w14:textId="77777777" w:rsidTr="00B93338">
        <w:tc>
          <w:tcPr>
            <w:tcW w:w="3075" w:type="dxa"/>
          </w:tcPr>
          <w:p w14:paraId="70C49FC3" w14:textId="77777777" w:rsidR="00087286" w:rsidRPr="00350EA7" w:rsidRDefault="00087286" w:rsidP="00350EA7">
            <w:pPr>
              <w:spacing w:after="0" w:line="240" w:lineRule="auto"/>
            </w:pPr>
            <w:r w:rsidRPr="00350EA7">
              <w:t>Department:</w:t>
            </w:r>
          </w:p>
        </w:tc>
        <w:tc>
          <w:tcPr>
            <w:tcW w:w="4768" w:type="dxa"/>
            <w:gridSpan w:val="3"/>
          </w:tcPr>
          <w:p w14:paraId="4231E903" w14:textId="77777777" w:rsidR="00087286" w:rsidRPr="00350EA7" w:rsidRDefault="006B61AC" w:rsidP="00350EA7">
            <w:pPr>
              <w:spacing w:after="0" w:line="240" w:lineRule="auto"/>
            </w:pPr>
            <w:r>
              <w:t>Fabrication shop</w:t>
            </w:r>
          </w:p>
        </w:tc>
        <w:tc>
          <w:tcPr>
            <w:tcW w:w="1551" w:type="dxa"/>
          </w:tcPr>
          <w:p w14:paraId="0FC4E498" w14:textId="77777777" w:rsidR="00087286" w:rsidRPr="00350EA7" w:rsidRDefault="00087286" w:rsidP="00350EA7">
            <w:pPr>
              <w:spacing w:after="0" w:line="240" w:lineRule="auto"/>
            </w:pPr>
            <w:r w:rsidRPr="00350EA7">
              <w:t>Frequency:</w:t>
            </w:r>
          </w:p>
        </w:tc>
        <w:tc>
          <w:tcPr>
            <w:tcW w:w="3556" w:type="dxa"/>
          </w:tcPr>
          <w:p w14:paraId="0F826028" w14:textId="77777777" w:rsidR="00087286" w:rsidRPr="00350EA7" w:rsidRDefault="005C5792" w:rsidP="00350EA7">
            <w:pPr>
              <w:spacing w:after="0" w:line="240" w:lineRule="auto"/>
            </w:pPr>
            <w:r>
              <w:t>(</w:t>
            </w:r>
            <w:r w:rsidR="00087286" w:rsidRPr="00350EA7">
              <w:t>Annually</w:t>
            </w:r>
            <w:r>
              <w:t>, monthly, weekly)</w:t>
            </w:r>
          </w:p>
        </w:tc>
      </w:tr>
      <w:tr w:rsidR="00087286" w:rsidRPr="00350EA7" w14:paraId="4FDA3B9E" w14:textId="77777777" w:rsidTr="00B93338">
        <w:tc>
          <w:tcPr>
            <w:tcW w:w="3075" w:type="dxa"/>
          </w:tcPr>
          <w:p w14:paraId="46222128" w14:textId="77777777" w:rsidR="00087286" w:rsidRPr="00350EA7" w:rsidRDefault="00087286" w:rsidP="00350EA7">
            <w:pPr>
              <w:spacing w:after="0" w:line="240" w:lineRule="auto"/>
            </w:pPr>
            <w:r w:rsidRPr="00350EA7">
              <w:t>Personal Protective Equipment Required:</w:t>
            </w:r>
          </w:p>
        </w:tc>
        <w:tc>
          <w:tcPr>
            <w:tcW w:w="4768" w:type="dxa"/>
            <w:gridSpan w:val="3"/>
          </w:tcPr>
          <w:p w14:paraId="265ED453" w14:textId="77777777" w:rsidR="00087286" w:rsidRPr="00350EA7" w:rsidRDefault="00B93338" w:rsidP="006A1151">
            <w:pPr>
              <w:spacing w:after="0" w:line="240" w:lineRule="auto"/>
            </w:pPr>
            <w:r>
              <w:t xml:space="preserve">Hardhat, </w:t>
            </w:r>
            <w:r w:rsidR="006A36D8">
              <w:t xml:space="preserve">steel toe shoes, </w:t>
            </w:r>
            <w:r>
              <w:t>safety glasses, gloves, safety vest</w:t>
            </w:r>
            <w:r w:rsidR="006A1151">
              <w:t xml:space="preserve">, hearing protection as required. </w:t>
            </w:r>
            <w:r w:rsidR="00EE3D0D">
              <w:t xml:space="preserve"> </w:t>
            </w:r>
          </w:p>
        </w:tc>
        <w:tc>
          <w:tcPr>
            <w:tcW w:w="1551" w:type="dxa"/>
            <w:vAlign w:val="center"/>
          </w:tcPr>
          <w:p w14:paraId="1F0430FF" w14:textId="77777777" w:rsidR="00087286" w:rsidRPr="00350EA7" w:rsidRDefault="00087286" w:rsidP="00350EA7">
            <w:pPr>
              <w:spacing w:after="0" w:line="240" w:lineRule="auto"/>
            </w:pPr>
            <w:r w:rsidRPr="00350EA7">
              <w:t>Completed by:</w:t>
            </w:r>
          </w:p>
        </w:tc>
        <w:tc>
          <w:tcPr>
            <w:tcW w:w="3556" w:type="dxa"/>
            <w:vAlign w:val="center"/>
          </w:tcPr>
          <w:p w14:paraId="7ED86CFE" w14:textId="77777777" w:rsidR="00087286" w:rsidRPr="00350EA7" w:rsidRDefault="00087286" w:rsidP="00350EA7">
            <w:pPr>
              <w:spacing w:after="0" w:line="240" w:lineRule="auto"/>
            </w:pPr>
            <w:r>
              <w:t>Name of Company Representative Here</w:t>
            </w:r>
          </w:p>
        </w:tc>
      </w:tr>
      <w:tr w:rsidR="00087286" w:rsidRPr="00350EA7" w14:paraId="37D95901" w14:textId="77777777" w:rsidTr="00B93338">
        <w:trPr>
          <w:trHeight w:val="576"/>
        </w:trPr>
        <w:tc>
          <w:tcPr>
            <w:tcW w:w="12950" w:type="dxa"/>
            <w:gridSpan w:val="6"/>
            <w:vAlign w:val="center"/>
          </w:tcPr>
          <w:p w14:paraId="022DF33F" w14:textId="77777777" w:rsidR="00087286" w:rsidRPr="00700DCA" w:rsidRDefault="00F40F18" w:rsidP="00AC5E3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Fabricator</w:t>
            </w:r>
          </w:p>
        </w:tc>
      </w:tr>
      <w:tr w:rsidR="00087286" w:rsidRPr="00350EA7" w14:paraId="6BAA3FA7" w14:textId="77777777" w:rsidTr="00B93338">
        <w:tc>
          <w:tcPr>
            <w:tcW w:w="3824" w:type="dxa"/>
            <w:gridSpan w:val="2"/>
            <w:shd w:val="clear" w:color="auto" w:fill="D9D9D9"/>
          </w:tcPr>
          <w:p w14:paraId="28386025" w14:textId="77777777" w:rsidR="00087286" w:rsidRPr="00700DCA" w:rsidRDefault="00F34524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Task </w:t>
            </w:r>
            <w:r w:rsidR="00087286" w:rsidRPr="00700DCA">
              <w:rPr>
                <w:sz w:val="28"/>
                <w:szCs w:val="28"/>
              </w:rPr>
              <w:t>Description</w:t>
            </w:r>
          </w:p>
        </w:tc>
        <w:tc>
          <w:tcPr>
            <w:tcW w:w="3345" w:type="dxa"/>
            <w:shd w:val="clear" w:color="auto" w:fill="D9D9D9"/>
          </w:tcPr>
          <w:p w14:paraId="15CD41B0" w14:textId="77777777" w:rsidR="00087286" w:rsidRPr="00700DCA" w:rsidRDefault="00087286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0DCA">
              <w:rPr>
                <w:sz w:val="28"/>
                <w:szCs w:val="28"/>
              </w:rPr>
              <w:t>Hazard</w:t>
            </w:r>
          </w:p>
        </w:tc>
        <w:tc>
          <w:tcPr>
            <w:tcW w:w="5781" w:type="dxa"/>
            <w:gridSpan w:val="3"/>
            <w:shd w:val="clear" w:color="auto" w:fill="D9D9D9"/>
          </w:tcPr>
          <w:p w14:paraId="7E5DB308" w14:textId="77777777" w:rsidR="00087286" w:rsidRPr="00700DCA" w:rsidRDefault="00087286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0DCA">
              <w:rPr>
                <w:sz w:val="28"/>
                <w:szCs w:val="28"/>
              </w:rPr>
              <w:t>Control</w:t>
            </w:r>
          </w:p>
        </w:tc>
      </w:tr>
      <w:tr w:rsidR="00087286" w:rsidRPr="00350EA7" w14:paraId="76420D0E" w14:textId="77777777" w:rsidTr="00B93338">
        <w:trPr>
          <w:trHeight w:val="1277"/>
        </w:trPr>
        <w:tc>
          <w:tcPr>
            <w:tcW w:w="3824" w:type="dxa"/>
            <w:gridSpan w:val="2"/>
            <w:vAlign w:val="center"/>
          </w:tcPr>
          <w:p w14:paraId="7D58CC58" w14:textId="77777777" w:rsidR="00087286" w:rsidRPr="00700DCA" w:rsidRDefault="00F40F18" w:rsidP="00F40F18">
            <w:pPr>
              <w:spacing w:after="0" w:line="240" w:lineRule="auto"/>
              <w:rPr>
                <w:sz w:val="24"/>
                <w:szCs w:val="24"/>
              </w:rPr>
            </w:pPr>
            <w:r w:rsidRPr="00F40F18">
              <w:rPr>
                <w:sz w:val="24"/>
                <w:szCs w:val="24"/>
              </w:rPr>
              <w:t>Prepares job, lifts stone to and from cart, uses hand saws,</w:t>
            </w:r>
            <w:r>
              <w:rPr>
                <w:sz w:val="24"/>
                <w:szCs w:val="24"/>
              </w:rPr>
              <w:t xml:space="preserve"> </w:t>
            </w:r>
            <w:r w:rsidRPr="00F40F18">
              <w:rPr>
                <w:sz w:val="24"/>
                <w:szCs w:val="24"/>
              </w:rPr>
              <w:t>electric router, and hand grinders</w:t>
            </w:r>
            <w:r w:rsidR="00AC5E37" w:rsidRPr="00AC5E37">
              <w:rPr>
                <w:sz w:val="24"/>
                <w:szCs w:val="24"/>
              </w:rPr>
              <w:t xml:space="preserve">. </w:t>
            </w:r>
            <w:r w:rsidR="00570233">
              <w:rPr>
                <w:sz w:val="24"/>
                <w:szCs w:val="24"/>
              </w:rPr>
              <w:t xml:space="preserve">Housekeeping. </w:t>
            </w:r>
          </w:p>
        </w:tc>
        <w:tc>
          <w:tcPr>
            <w:tcW w:w="3345" w:type="dxa"/>
            <w:vAlign w:val="center"/>
          </w:tcPr>
          <w:p w14:paraId="52A454B6" w14:textId="77777777" w:rsidR="00570233" w:rsidRPr="00570233" w:rsidRDefault="00570233" w:rsidP="005702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Ergonomic: s</w:t>
            </w:r>
            <w:r w:rsidRPr="00570233">
              <w:rPr>
                <w:sz w:val="24"/>
                <w:szCs w:val="24"/>
              </w:rPr>
              <w:t>trains and sprains from attempting to lift large loads</w:t>
            </w:r>
          </w:p>
          <w:p w14:paraId="0552B6FE" w14:textId="77777777" w:rsidR="00087286" w:rsidRPr="00700DCA" w:rsidRDefault="00087286" w:rsidP="0057023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81" w:type="dxa"/>
            <w:gridSpan w:val="3"/>
            <w:vAlign w:val="center"/>
          </w:tcPr>
          <w:p w14:paraId="5142DED4" w14:textId="77777777" w:rsidR="009E01D0" w:rsidRDefault="00570233" w:rsidP="007C4EB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9E01D0">
              <w:rPr>
                <w:sz w:val="24"/>
                <w:szCs w:val="24"/>
              </w:rPr>
              <w:t>Single employee restricted not to lift over 100</w:t>
            </w:r>
            <w:r w:rsidR="009E01D0">
              <w:rPr>
                <w:sz w:val="24"/>
                <w:szCs w:val="24"/>
              </w:rPr>
              <w:t xml:space="preserve"> lbs.</w:t>
            </w:r>
          </w:p>
          <w:p w14:paraId="0D6B3978" w14:textId="77777777" w:rsidR="00570233" w:rsidRPr="009E01D0" w:rsidRDefault="00570233" w:rsidP="007C4EB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9E01D0">
              <w:rPr>
                <w:sz w:val="24"/>
                <w:szCs w:val="24"/>
              </w:rPr>
              <w:t>Ergonomic training conducted during safety</w:t>
            </w:r>
            <w:r w:rsidR="0035741D" w:rsidRPr="009E01D0">
              <w:rPr>
                <w:sz w:val="24"/>
                <w:szCs w:val="24"/>
              </w:rPr>
              <w:t xml:space="preserve"> </w:t>
            </w:r>
            <w:r w:rsidRPr="009E01D0">
              <w:rPr>
                <w:sz w:val="24"/>
                <w:szCs w:val="24"/>
              </w:rPr>
              <w:t>meetings.</w:t>
            </w:r>
          </w:p>
          <w:p w14:paraId="65886AE3" w14:textId="77777777" w:rsidR="009E01D0" w:rsidRDefault="009E01D0" w:rsidP="009E01D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Lift properly using legs, keeping back straight</w:t>
            </w:r>
          </w:p>
          <w:p w14:paraId="3D796C71" w14:textId="77777777" w:rsidR="00F34524" w:rsidRPr="00935C34" w:rsidRDefault="009E01D0" w:rsidP="009E01D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 back safety training </w:t>
            </w:r>
          </w:p>
        </w:tc>
      </w:tr>
      <w:tr w:rsidR="00AC5E37" w:rsidRPr="00350EA7" w14:paraId="6B742619" w14:textId="77777777" w:rsidTr="006B61AC">
        <w:trPr>
          <w:trHeight w:val="818"/>
        </w:trPr>
        <w:tc>
          <w:tcPr>
            <w:tcW w:w="3824" w:type="dxa"/>
            <w:gridSpan w:val="2"/>
            <w:vAlign w:val="center"/>
          </w:tcPr>
          <w:p w14:paraId="5EFBC267" w14:textId="77777777" w:rsidR="00AC5E37" w:rsidRPr="00AC5E37" w:rsidRDefault="00AC5E37" w:rsidP="00AC5E3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14:paraId="7B5DCE0B" w14:textId="77777777" w:rsidR="00AC5E37" w:rsidRDefault="006A36D8" w:rsidP="005702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Noise: this area found to exceed 85 dB</w:t>
            </w:r>
          </w:p>
        </w:tc>
        <w:tc>
          <w:tcPr>
            <w:tcW w:w="5781" w:type="dxa"/>
            <w:gridSpan w:val="3"/>
            <w:vAlign w:val="center"/>
          </w:tcPr>
          <w:p w14:paraId="58B67A06" w14:textId="77777777" w:rsidR="00AC5E37" w:rsidRPr="009E01D0" w:rsidRDefault="006A36D8" w:rsidP="006A36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6A36D8">
              <w:rPr>
                <w:sz w:val="24"/>
                <w:szCs w:val="24"/>
              </w:rPr>
              <w:t>Hearing protection required, written conservation program, annual</w:t>
            </w:r>
            <w:r>
              <w:rPr>
                <w:sz w:val="24"/>
                <w:szCs w:val="24"/>
              </w:rPr>
              <w:t xml:space="preserve"> </w:t>
            </w:r>
            <w:r w:rsidRPr="006A36D8">
              <w:rPr>
                <w:sz w:val="24"/>
                <w:szCs w:val="24"/>
              </w:rPr>
              <w:t>hearing tests given</w:t>
            </w:r>
          </w:p>
        </w:tc>
      </w:tr>
      <w:tr w:rsidR="00F34524" w:rsidRPr="00350EA7" w14:paraId="70BAC018" w14:textId="77777777" w:rsidTr="00BD354D">
        <w:trPr>
          <w:trHeight w:val="1061"/>
        </w:trPr>
        <w:tc>
          <w:tcPr>
            <w:tcW w:w="3824" w:type="dxa"/>
            <w:gridSpan w:val="2"/>
            <w:vAlign w:val="center"/>
          </w:tcPr>
          <w:p w14:paraId="61E678D4" w14:textId="77777777" w:rsidR="00F34524" w:rsidRDefault="00F34524" w:rsidP="00700D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14:paraId="61B63EA5" w14:textId="77777777" w:rsidR="00F34524" w:rsidRDefault="00F34524" w:rsidP="00F34524">
            <w:pPr>
              <w:spacing w:after="0" w:line="240" w:lineRule="auto"/>
              <w:rPr>
                <w:sz w:val="24"/>
                <w:szCs w:val="24"/>
              </w:rPr>
            </w:pPr>
            <w:r w:rsidRPr="00700DCA">
              <w:rPr>
                <w:sz w:val="24"/>
                <w:szCs w:val="24"/>
              </w:rPr>
              <w:t xml:space="preserve"> </w:t>
            </w:r>
            <w:r w:rsidR="0035741D">
              <w:rPr>
                <w:sz w:val="24"/>
                <w:szCs w:val="24"/>
              </w:rPr>
              <w:t>Slip, trip and fall</w:t>
            </w:r>
          </w:p>
        </w:tc>
        <w:tc>
          <w:tcPr>
            <w:tcW w:w="5781" w:type="dxa"/>
            <w:gridSpan w:val="3"/>
            <w:vAlign w:val="center"/>
          </w:tcPr>
          <w:p w14:paraId="278E33C8" w14:textId="77777777" w:rsidR="0035741D" w:rsidRPr="00700DCA" w:rsidRDefault="00F2327B" w:rsidP="0035741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housekeeping required</w:t>
            </w:r>
          </w:p>
          <w:p w14:paraId="15655274" w14:textId="77777777" w:rsidR="00F2327B" w:rsidRDefault="00F2327B" w:rsidP="0035741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Slip resistant boots required</w:t>
            </w:r>
          </w:p>
          <w:p w14:paraId="6B18FAF6" w14:textId="77777777" w:rsidR="0035741D" w:rsidRPr="00F34524" w:rsidRDefault="0035741D" w:rsidP="0035741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F34524">
              <w:rPr>
                <w:sz w:val="24"/>
                <w:szCs w:val="24"/>
              </w:rPr>
              <w:t>Turns lights on in work area</w:t>
            </w:r>
          </w:p>
          <w:p w14:paraId="3860B2DE" w14:textId="77777777" w:rsidR="00F34524" w:rsidRPr="00700DCA" w:rsidRDefault="0035741D" w:rsidP="0035741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F34524">
              <w:rPr>
                <w:sz w:val="24"/>
                <w:szCs w:val="24"/>
              </w:rPr>
              <w:t>ALWAYS Look where you are going – do not</w:t>
            </w:r>
            <w:r>
              <w:rPr>
                <w:sz w:val="24"/>
                <w:szCs w:val="24"/>
              </w:rPr>
              <w:t xml:space="preserve"> </w:t>
            </w:r>
            <w:r w:rsidRPr="00F34524">
              <w:rPr>
                <w:sz w:val="24"/>
                <w:szCs w:val="24"/>
              </w:rPr>
              <w:t>assume there is a clear path</w:t>
            </w:r>
            <w:r w:rsidR="009E01D0">
              <w:rPr>
                <w:sz w:val="24"/>
                <w:szCs w:val="24"/>
              </w:rPr>
              <w:t xml:space="preserve"> </w:t>
            </w:r>
          </w:p>
        </w:tc>
      </w:tr>
      <w:tr w:rsidR="00F34524" w:rsidRPr="00350EA7" w14:paraId="6A14C9E4" w14:textId="77777777" w:rsidTr="00E741F7">
        <w:trPr>
          <w:trHeight w:val="710"/>
        </w:trPr>
        <w:tc>
          <w:tcPr>
            <w:tcW w:w="3824" w:type="dxa"/>
            <w:gridSpan w:val="2"/>
            <w:vAlign w:val="center"/>
          </w:tcPr>
          <w:p w14:paraId="47684391" w14:textId="77777777" w:rsidR="00F34524" w:rsidRDefault="00F34524" w:rsidP="00700D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14:paraId="05F4EC6B" w14:textId="77777777" w:rsidR="00F34524" w:rsidRDefault="009E01D0" w:rsidP="00F345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Struck by</w:t>
            </w:r>
            <w:r w:rsidR="00F34524" w:rsidRPr="00700D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81" w:type="dxa"/>
            <w:gridSpan w:val="3"/>
            <w:vAlign w:val="center"/>
          </w:tcPr>
          <w:p w14:paraId="201E7713" w14:textId="77777777" w:rsidR="009E01D0" w:rsidRDefault="009E01D0" w:rsidP="00B1153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9E01D0">
              <w:rPr>
                <w:sz w:val="24"/>
                <w:szCs w:val="24"/>
              </w:rPr>
              <w:t>Employee walking with s</w:t>
            </w:r>
            <w:r w:rsidR="00DE70DC">
              <w:rPr>
                <w:sz w:val="24"/>
                <w:szCs w:val="24"/>
              </w:rPr>
              <w:t xml:space="preserve">tone trained not to stand under or </w:t>
            </w:r>
            <w:r w:rsidRPr="009E01D0">
              <w:rPr>
                <w:sz w:val="24"/>
                <w:szCs w:val="24"/>
              </w:rPr>
              <w:t xml:space="preserve">in front of </w:t>
            </w:r>
            <w:r>
              <w:rPr>
                <w:sz w:val="24"/>
                <w:szCs w:val="24"/>
              </w:rPr>
              <w:t>moving load</w:t>
            </w:r>
            <w:r w:rsidR="00DE70DC">
              <w:rPr>
                <w:sz w:val="24"/>
                <w:szCs w:val="24"/>
              </w:rPr>
              <w:t xml:space="preserve">  (fall shadow)</w:t>
            </w:r>
          </w:p>
          <w:p w14:paraId="4BCAE234" w14:textId="77777777" w:rsidR="009E01D0" w:rsidRDefault="009E01D0" w:rsidP="005852F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9E01D0">
              <w:rPr>
                <w:sz w:val="24"/>
                <w:szCs w:val="24"/>
              </w:rPr>
              <w:t xml:space="preserve">Traffic areas cleared </w:t>
            </w:r>
            <w:r>
              <w:rPr>
                <w:sz w:val="24"/>
                <w:szCs w:val="24"/>
              </w:rPr>
              <w:t>s</w:t>
            </w:r>
            <w:r w:rsidRPr="009E01D0">
              <w:rPr>
                <w:sz w:val="24"/>
                <w:szCs w:val="24"/>
              </w:rPr>
              <w:t xml:space="preserve">o </w:t>
            </w:r>
            <w:r w:rsidR="00BA18CF">
              <w:rPr>
                <w:sz w:val="24"/>
                <w:szCs w:val="24"/>
              </w:rPr>
              <w:t xml:space="preserve">stone cart </w:t>
            </w:r>
            <w:r w:rsidRPr="009E01D0">
              <w:rPr>
                <w:sz w:val="24"/>
                <w:szCs w:val="24"/>
              </w:rPr>
              <w:t xml:space="preserve">has </w:t>
            </w:r>
            <w:r w:rsidR="00DE70DC">
              <w:rPr>
                <w:sz w:val="24"/>
                <w:szCs w:val="24"/>
              </w:rPr>
              <w:t>smooth</w:t>
            </w:r>
            <w:r w:rsidRPr="009E01D0">
              <w:rPr>
                <w:sz w:val="24"/>
                <w:szCs w:val="24"/>
              </w:rPr>
              <w:t xml:space="preserve"> operating surface</w:t>
            </w:r>
          </w:p>
          <w:p w14:paraId="4154B79D" w14:textId="77777777" w:rsidR="00F34524" w:rsidRPr="00F34524" w:rsidRDefault="009E01D0" w:rsidP="009E01D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9E01D0">
              <w:rPr>
                <w:sz w:val="24"/>
                <w:szCs w:val="24"/>
              </w:rPr>
              <w:t>ard hats required during crane operation.</w:t>
            </w:r>
          </w:p>
        </w:tc>
      </w:tr>
      <w:tr w:rsidR="00B42A63" w:rsidRPr="00350EA7" w14:paraId="55090803" w14:textId="77777777" w:rsidTr="00025ADD">
        <w:trPr>
          <w:trHeight w:val="800"/>
        </w:trPr>
        <w:tc>
          <w:tcPr>
            <w:tcW w:w="3824" w:type="dxa"/>
            <w:gridSpan w:val="2"/>
            <w:vAlign w:val="center"/>
          </w:tcPr>
          <w:p w14:paraId="3A921116" w14:textId="77777777" w:rsidR="00B42A63" w:rsidRDefault="00B42A63" w:rsidP="00700D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14:paraId="10A649FE" w14:textId="77777777" w:rsidR="00B42A63" w:rsidRDefault="00B42A63" w:rsidP="00BD35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Mechanical</w:t>
            </w:r>
            <w:r w:rsidR="00F40F18">
              <w:rPr>
                <w:sz w:val="24"/>
                <w:szCs w:val="24"/>
              </w:rPr>
              <w:t xml:space="preserve"> failure</w:t>
            </w:r>
          </w:p>
        </w:tc>
        <w:tc>
          <w:tcPr>
            <w:tcW w:w="5781" w:type="dxa"/>
            <w:gridSpan w:val="3"/>
            <w:vAlign w:val="center"/>
          </w:tcPr>
          <w:p w14:paraId="5671564F" w14:textId="77777777" w:rsidR="00B42A63" w:rsidRDefault="00B42A63" w:rsidP="0056234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Machine automatically shuts down if </w:t>
            </w:r>
            <w:r w:rsidR="00025ADD">
              <w:rPr>
                <w:sz w:val="24"/>
                <w:szCs w:val="24"/>
              </w:rPr>
              <w:t>capacity exceeded</w:t>
            </w:r>
          </w:p>
        </w:tc>
      </w:tr>
      <w:tr w:rsidR="00F40F18" w:rsidRPr="00350EA7" w14:paraId="78769CD1" w14:textId="77777777" w:rsidTr="00F40F18">
        <w:trPr>
          <w:trHeight w:val="791"/>
        </w:trPr>
        <w:tc>
          <w:tcPr>
            <w:tcW w:w="3824" w:type="dxa"/>
            <w:gridSpan w:val="2"/>
            <w:vAlign w:val="center"/>
          </w:tcPr>
          <w:p w14:paraId="568549D5" w14:textId="77777777" w:rsidR="00F40F18" w:rsidRDefault="00F40F18" w:rsidP="00700D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14:paraId="526E5C0D" w14:textId="77777777" w:rsidR="00F40F18" w:rsidRDefault="00F40F18" w:rsidP="00BD35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Mechanical vibration</w:t>
            </w:r>
          </w:p>
        </w:tc>
        <w:tc>
          <w:tcPr>
            <w:tcW w:w="5781" w:type="dxa"/>
            <w:gridSpan w:val="3"/>
            <w:vAlign w:val="center"/>
          </w:tcPr>
          <w:p w14:paraId="6ECE393C" w14:textId="77777777" w:rsidR="00F40F18" w:rsidRDefault="00F40F18" w:rsidP="00F40F18">
            <w:pPr>
              <w:pStyle w:val="ListParagraph"/>
              <w:numPr>
                <w:ilvl w:val="0"/>
                <w:numId w:val="16"/>
              </w:numPr>
              <w:spacing w:after="120" w:line="240" w:lineRule="auto"/>
              <w:ind w:left="374"/>
              <w:rPr>
                <w:sz w:val="24"/>
                <w:szCs w:val="24"/>
              </w:rPr>
            </w:pPr>
            <w:r w:rsidRPr="00F40F18">
              <w:rPr>
                <w:sz w:val="24"/>
                <w:szCs w:val="24"/>
              </w:rPr>
              <w:t>Employee trained to stretch and exercise hands and arms during breaks</w:t>
            </w:r>
          </w:p>
        </w:tc>
      </w:tr>
      <w:tr w:rsidR="00F40F18" w:rsidRPr="00350EA7" w14:paraId="7AA9E128" w14:textId="77777777" w:rsidTr="006B61AC">
        <w:trPr>
          <w:trHeight w:val="1061"/>
        </w:trPr>
        <w:tc>
          <w:tcPr>
            <w:tcW w:w="3824" w:type="dxa"/>
            <w:gridSpan w:val="2"/>
            <w:vAlign w:val="center"/>
          </w:tcPr>
          <w:p w14:paraId="796AFF06" w14:textId="77777777" w:rsidR="00F40F18" w:rsidRDefault="00F40F18" w:rsidP="00700D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14:paraId="18C68830" w14:textId="77777777" w:rsidR="00F40F18" w:rsidRDefault="00F40F18" w:rsidP="00BD35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Chemical (toxic, flammable)</w:t>
            </w:r>
          </w:p>
        </w:tc>
        <w:tc>
          <w:tcPr>
            <w:tcW w:w="5781" w:type="dxa"/>
            <w:gridSpan w:val="3"/>
            <w:vAlign w:val="center"/>
          </w:tcPr>
          <w:p w14:paraId="1363486C" w14:textId="77777777" w:rsidR="00F40F18" w:rsidRDefault="00F40F18" w:rsidP="00F40F18">
            <w:pPr>
              <w:pStyle w:val="ListParagraph"/>
              <w:numPr>
                <w:ilvl w:val="0"/>
                <w:numId w:val="16"/>
              </w:numPr>
              <w:spacing w:after="120"/>
              <w:ind w:left="3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SDS for sealers and glue in use.</w:t>
            </w:r>
          </w:p>
          <w:p w14:paraId="62DE0670" w14:textId="77777777" w:rsidR="00F40F18" w:rsidRPr="006B61AC" w:rsidRDefault="00F40F18" w:rsidP="00F40F18">
            <w:pPr>
              <w:pStyle w:val="ListParagraph"/>
              <w:numPr>
                <w:ilvl w:val="0"/>
                <w:numId w:val="16"/>
              </w:numPr>
              <w:spacing w:after="120"/>
              <w:ind w:left="3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smoking </w:t>
            </w:r>
          </w:p>
        </w:tc>
      </w:tr>
      <w:tr w:rsidR="006B61AC" w:rsidRPr="00350EA7" w14:paraId="6D252B4A" w14:textId="77777777" w:rsidTr="006B61AC">
        <w:trPr>
          <w:trHeight w:val="1061"/>
        </w:trPr>
        <w:tc>
          <w:tcPr>
            <w:tcW w:w="3824" w:type="dxa"/>
            <w:gridSpan w:val="2"/>
            <w:vAlign w:val="center"/>
          </w:tcPr>
          <w:p w14:paraId="622FC001" w14:textId="77777777" w:rsidR="006B61AC" w:rsidRDefault="006B61AC" w:rsidP="00700D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14:paraId="5CE5C598" w14:textId="77777777" w:rsidR="006B61AC" w:rsidRDefault="006B61AC" w:rsidP="00BD35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Electrical (loss of power)</w:t>
            </w:r>
          </w:p>
        </w:tc>
        <w:tc>
          <w:tcPr>
            <w:tcW w:w="5781" w:type="dxa"/>
            <w:gridSpan w:val="3"/>
            <w:vAlign w:val="center"/>
          </w:tcPr>
          <w:p w14:paraId="75DA533F" w14:textId="77777777" w:rsidR="006B61AC" w:rsidRPr="006B61AC" w:rsidRDefault="006B61AC" w:rsidP="006B61AC">
            <w:pPr>
              <w:pStyle w:val="ListParagraph"/>
              <w:numPr>
                <w:ilvl w:val="0"/>
                <w:numId w:val="16"/>
              </w:numPr>
              <w:ind w:left="368"/>
              <w:rPr>
                <w:sz w:val="24"/>
                <w:szCs w:val="24"/>
              </w:rPr>
            </w:pPr>
            <w:r w:rsidRPr="006B61AC">
              <w:rPr>
                <w:sz w:val="24"/>
                <w:szCs w:val="24"/>
              </w:rPr>
              <w:t>Machinery stops automatically and will not self-start</w:t>
            </w:r>
          </w:p>
          <w:p w14:paraId="53B8A1D4" w14:textId="77777777" w:rsidR="006B61AC" w:rsidRPr="006B61AC" w:rsidRDefault="006B61AC" w:rsidP="006B61A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74"/>
              <w:rPr>
                <w:sz w:val="24"/>
                <w:szCs w:val="24"/>
              </w:rPr>
            </w:pPr>
            <w:r w:rsidRPr="006B61AC">
              <w:rPr>
                <w:sz w:val="24"/>
                <w:szCs w:val="24"/>
              </w:rPr>
              <w:t xml:space="preserve">Employees trained to power off </w:t>
            </w:r>
            <w:r>
              <w:rPr>
                <w:sz w:val="24"/>
                <w:szCs w:val="24"/>
              </w:rPr>
              <w:t>machine</w:t>
            </w:r>
            <w:r w:rsidRPr="006B61AC">
              <w:rPr>
                <w:sz w:val="24"/>
                <w:szCs w:val="24"/>
              </w:rPr>
              <w:t xml:space="preserve"> prior to switching breaker back on</w:t>
            </w:r>
          </w:p>
        </w:tc>
      </w:tr>
      <w:tr w:rsidR="00F34524" w:rsidRPr="00350EA7" w14:paraId="70227780" w14:textId="77777777" w:rsidTr="006B61AC">
        <w:trPr>
          <w:trHeight w:val="566"/>
        </w:trPr>
        <w:tc>
          <w:tcPr>
            <w:tcW w:w="3824" w:type="dxa"/>
            <w:gridSpan w:val="2"/>
            <w:vAlign w:val="center"/>
          </w:tcPr>
          <w:p w14:paraId="45FA9797" w14:textId="77777777" w:rsidR="00F34524" w:rsidRDefault="00F34524" w:rsidP="00700D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14:paraId="3996504D" w14:textId="77777777" w:rsidR="00F34524" w:rsidRDefault="00741374" w:rsidP="00BD35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Temperature extreme </w:t>
            </w:r>
            <w:r w:rsidR="00BD354D" w:rsidRPr="00BD35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81" w:type="dxa"/>
            <w:gridSpan w:val="3"/>
            <w:vAlign w:val="center"/>
          </w:tcPr>
          <w:p w14:paraId="569368A5" w14:textId="77777777" w:rsidR="00F34524" w:rsidRPr="00741374" w:rsidRDefault="00741374" w:rsidP="0056234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Heat Stress</w:t>
            </w:r>
            <w:r w:rsidR="00C075AD">
              <w:rPr>
                <w:sz w:val="24"/>
                <w:szCs w:val="24"/>
              </w:rPr>
              <w:t xml:space="preserve"> /heat stroke </w:t>
            </w:r>
            <w:r w:rsidR="00DE70DC">
              <w:rPr>
                <w:sz w:val="24"/>
                <w:szCs w:val="24"/>
              </w:rPr>
              <w:t>training</w:t>
            </w:r>
          </w:p>
        </w:tc>
      </w:tr>
    </w:tbl>
    <w:p w14:paraId="754F6979" w14:textId="77777777" w:rsidR="00087286" w:rsidRPr="0091457D" w:rsidRDefault="00087286" w:rsidP="00AA7A03">
      <w:pPr>
        <w:spacing w:after="0"/>
        <w:rPr>
          <w:sz w:val="20"/>
          <w:szCs w:val="28"/>
        </w:rPr>
      </w:pPr>
    </w:p>
    <w:p w14:paraId="028E5074" w14:textId="77777777" w:rsidR="00B56DD0" w:rsidRDefault="00B56DD0" w:rsidP="00B56DD0">
      <w:pPr>
        <w:spacing w:after="0"/>
        <w:rPr>
          <w:sz w:val="28"/>
          <w:szCs w:val="28"/>
        </w:rPr>
      </w:pPr>
      <w:r>
        <w:rPr>
          <w:sz w:val="28"/>
          <w:szCs w:val="28"/>
        </w:rPr>
        <w:t>Rationale or Comment:</w:t>
      </w:r>
    </w:p>
    <w:p w14:paraId="28B1319B" w14:textId="77777777" w:rsidR="00935C34" w:rsidRPr="00025ADD" w:rsidRDefault="00935C34" w:rsidP="009317F4">
      <w:pPr>
        <w:pStyle w:val="ListParagraph"/>
        <w:numPr>
          <w:ilvl w:val="1"/>
          <w:numId w:val="8"/>
        </w:numPr>
        <w:spacing w:after="0" w:line="240" w:lineRule="auto"/>
        <w:rPr>
          <w:sz w:val="20"/>
          <w:szCs w:val="24"/>
        </w:rPr>
      </w:pPr>
      <w:r w:rsidRPr="00DE70DC">
        <w:rPr>
          <w:color w:val="000000"/>
          <w:sz w:val="28"/>
          <w:szCs w:val="24"/>
        </w:rPr>
        <w:t>A</w:t>
      </w:r>
      <w:r w:rsidR="00DE70DC">
        <w:rPr>
          <w:iCs/>
          <w:color w:val="000000"/>
          <w:sz w:val="28"/>
          <w:szCs w:val="24"/>
        </w:rPr>
        <w:t xml:space="preserve">ll employees must wear company-supplied steel toe shoes.  </w:t>
      </w:r>
    </w:p>
    <w:p w14:paraId="30C8DB62" w14:textId="77777777" w:rsidR="00025ADD" w:rsidRPr="00DE70DC" w:rsidRDefault="00025ADD" w:rsidP="009317F4">
      <w:pPr>
        <w:pStyle w:val="ListParagraph"/>
        <w:numPr>
          <w:ilvl w:val="1"/>
          <w:numId w:val="8"/>
        </w:numPr>
        <w:spacing w:after="0" w:line="240" w:lineRule="auto"/>
        <w:rPr>
          <w:sz w:val="20"/>
          <w:szCs w:val="24"/>
        </w:rPr>
      </w:pPr>
      <w:r>
        <w:rPr>
          <w:iCs/>
          <w:color w:val="000000"/>
          <w:sz w:val="28"/>
          <w:szCs w:val="24"/>
        </w:rPr>
        <w:t>Exercise caution at all times.</w:t>
      </w:r>
    </w:p>
    <w:p w14:paraId="24950171" w14:textId="77777777" w:rsidR="00562342" w:rsidRDefault="00562342" w:rsidP="00AA7A03">
      <w:pPr>
        <w:spacing w:after="0"/>
        <w:rPr>
          <w:sz w:val="28"/>
          <w:szCs w:val="28"/>
        </w:rPr>
      </w:pPr>
    </w:p>
    <w:p w14:paraId="0365006E" w14:textId="77777777" w:rsidR="00087286" w:rsidRDefault="00087286" w:rsidP="00AA7A03">
      <w:pPr>
        <w:spacing w:after="0"/>
        <w:rPr>
          <w:sz w:val="28"/>
          <w:szCs w:val="28"/>
        </w:rPr>
      </w:pPr>
      <w:r w:rsidRPr="00700DCA">
        <w:rPr>
          <w:sz w:val="28"/>
          <w:szCs w:val="28"/>
        </w:rPr>
        <w:t>End of Document</w:t>
      </w:r>
    </w:p>
    <w:p w14:paraId="54CE2E29" w14:textId="77777777" w:rsidR="0091457D" w:rsidRDefault="0091457D" w:rsidP="0029293A">
      <w:pPr>
        <w:spacing w:after="80"/>
        <w:rPr>
          <w:b/>
        </w:rPr>
      </w:pPr>
    </w:p>
    <w:p w14:paraId="04CDCF90" w14:textId="77777777" w:rsidR="00087286" w:rsidRPr="00683C02" w:rsidRDefault="00087286" w:rsidP="0029293A">
      <w:pPr>
        <w:spacing w:after="80"/>
        <w:rPr>
          <w:b/>
        </w:rPr>
      </w:pPr>
      <w:r w:rsidRPr="00683C02">
        <w:rPr>
          <w:b/>
        </w:rPr>
        <w:t>Disclaimer</w:t>
      </w:r>
    </w:p>
    <w:p w14:paraId="66A073AB" w14:textId="77777777" w:rsidR="00087286" w:rsidRPr="00700DCA" w:rsidRDefault="00087286" w:rsidP="00263691">
      <w:pPr>
        <w:spacing w:after="80"/>
        <w:rPr>
          <w:sz w:val="28"/>
          <w:szCs w:val="28"/>
        </w:rPr>
      </w:pPr>
      <w:r w:rsidRPr="00683C02">
        <w:rPr>
          <w:i/>
          <w:iCs/>
        </w:rPr>
        <w:t>This document is written as a general</w:t>
      </w:r>
      <w:r>
        <w:rPr>
          <w:i/>
          <w:iCs/>
        </w:rPr>
        <w:t xml:space="preserve"> </w:t>
      </w:r>
      <w:r w:rsidR="00935C34">
        <w:rPr>
          <w:i/>
          <w:iCs/>
        </w:rPr>
        <w:t xml:space="preserve">guideline. </w:t>
      </w:r>
      <w:r w:rsidR="00263691" w:rsidRPr="00263691">
        <w:rPr>
          <w:i/>
          <w:iCs/>
        </w:rPr>
        <w:t>Natural Stone Institute</w:t>
      </w:r>
      <w:r w:rsidR="00263691">
        <w:rPr>
          <w:i/>
          <w:iCs/>
        </w:rPr>
        <w:t xml:space="preserve"> </w:t>
      </w:r>
      <w:r w:rsidRPr="00683C02">
        <w:rPr>
          <w:i/>
          <w:iCs/>
        </w:rPr>
        <w:t>and its Member companies have neither</w:t>
      </w:r>
      <w:r>
        <w:rPr>
          <w:i/>
          <w:iCs/>
        </w:rPr>
        <w:t xml:space="preserve"> </w:t>
      </w:r>
      <w:r w:rsidRPr="00683C02">
        <w:rPr>
          <w:i/>
          <w:iCs/>
        </w:rPr>
        <w:t>liability nor can they be responsible to any</w:t>
      </w:r>
      <w:r>
        <w:rPr>
          <w:i/>
          <w:iCs/>
        </w:rPr>
        <w:t xml:space="preserve"> </w:t>
      </w:r>
      <w:r w:rsidRPr="00683C02">
        <w:rPr>
          <w:i/>
          <w:iCs/>
        </w:rPr>
        <w:t>person or entity for any misunderstanding,</w:t>
      </w:r>
      <w:r>
        <w:rPr>
          <w:i/>
          <w:iCs/>
        </w:rPr>
        <w:t xml:space="preserve"> </w:t>
      </w:r>
      <w:r w:rsidRPr="00683C02">
        <w:rPr>
          <w:i/>
          <w:iCs/>
        </w:rPr>
        <w:t>misuses, or misapplication that would cause</w:t>
      </w:r>
      <w:r>
        <w:rPr>
          <w:i/>
          <w:iCs/>
        </w:rPr>
        <w:t xml:space="preserve"> </w:t>
      </w:r>
      <w:r w:rsidRPr="00683C02">
        <w:rPr>
          <w:i/>
          <w:iCs/>
        </w:rPr>
        <w:t>loss or damage of any kind, including loss</w:t>
      </w:r>
      <w:r>
        <w:rPr>
          <w:i/>
          <w:iCs/>
        </w:rPr>
        <w:t xml:space="preserve"> </w:t>
      </w:r>
      <w:r w:rsidRPr="00683C02">
        <w:rPr>
          <w:i/>
          <w:iCs/>
        </w:rPr>
        <w:t>of rights, material, or personal injury, or</w:t>
      </w:r>
      <w:r>
        <w:rPr>
          <w:i/>
          <w:iCs/>
        </w:rPr>
        <w:t xml:space="preserve"> </w:t>
      </w:r>
      <w:r w:rsidRPr="00683C02">
        <w:rPr>
          <w:i/>
          <w:iCs/>
        </w:rPr>
        <w:t>alleged to be caused directly or indirectly by</w:t>
      </w:r>
      <w:r>
        <w:rPr>
          <w:i/>
          <w:iCs/>
        </w:rPr>
        <w:t xml:space="preserve"> </w:t>
      </w:r>
      <w:r w:rsidRPr="00683C02">
        <w:rPr>
          <w:i/>
          <w:iCs/>
        </w:rPr>
        <w:t>the information contained in this document.</w:t>
      </w:r>
      <w:r>
        <w:rPr>
          <w:i/>
          <w:iCs/>
        </w:rPr>
        <w:t xml:space="preserve">  </w:t>
      </w:r>
    </w:p>
    <w:sectPr w:rsidR="00087286" w:rsidRPr="00700DCA" w:rsidSect="00C05B95">
      <w:footerReference w:type="default" r:id="rId8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D6A48" w14:textId="77777777" w:rsidR="00087286" w:rsidRDefault="00087286" w:rsidP="002F0643">
      <w:pPr>
        <w:spacing w:after="0" w:line="240" w:lineRule="auto"/>
      </w:pPr>
      <w:r>
        <w:separator/>
      </w:r>
    </w:p>
  </w:endnote>
  <w:endnote w:type="continuationSeparator" w:id="0">
    <w:p w14:paraId="1CFF5826" w14:textId="77777777" w:rsidR="00087286" w:rsidRDefault="00087286" w:rsidP="002F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AE347" w14:textId="77777777" w:rsidR="00087286" w:rsidRDefault="00087286" w:rsidP="00350EA7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t>Job Hazard Analysis</w:t>
    </w:r>
    <w:r>
      <w:tab/>
      <w:t>Stone-JHA-0</w:t>
    </w:r>
    <w:r w:rsidR="001E7680">
      <w:t>2</w:t>
    </w:r>
    <w:r w:rsidR="009C6106">
      <w:t>7</w:t>
    </w:r>
    <w:r>
      <w:tab/>
      <w:t>Issue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9AE49" w14:textId="77777777" w:rsidR="00087286" w:rsidRDefault="00087286" w:rsidP="002F0643">
      <w:pPr>
        <w:spacing w:after="0" w:line="240" w:lineRule="auto"/>
      </w:pPr>
      <w:r>
        <w:separator/>
      </w:r>
    </w:p>
  </w:footnote>
  <w:footnote w:type="continuationSeparator" w:id="0">
    <w:p w14:paraId="1B7325E7" w14:textId="77777777" w:rsidR="00087286" w:rsidRDefault="00087286" w:rsidP="002F0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4D17"/>
    <w:multiLevelType w:val="hybridMultilevel"/>
    <w:tmpl w:val="08700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91986"/>
    <w:multiLevelType w:val="hybridMultilevel"/>
    <w:tmpl w:val="A62A4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A673D"/>
    <w:multiLevelType w:val="multilevel"/>
    <w:tmpl w:val="072EBD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3015D"/>
    <w:multiLevelType w:val="hybridMultilevel"/>
    <w:tmpl w:val="072EB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3728AE"/>
    <w:multiLevelType w:val="hybridMultilevel"/>
    <w:tmpl w:val="BF3ACB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603E02"/>
    <w:multiLevelType w:val="hybridMultilevel"/>
    <w:tmpl w:val="2E306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BD1B8A"/>
    <w:multiLevelType w:val="hybridMultilevel"/>
    <w:tmpl w:val="4E047D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1B7B27"/>
    <w:multiLevelType w:val="hybridMultilevel"/>
    <w:tmpl w:val="A9D03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53398E"/>
    <w:multiLevelType w:val="hybridMultilevel"/>
    <w:tmpl w:val="B3E843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D378AA"/>
    <w:multiLevelType w:val="hybridMultilevel"/>
    <w:tmpl w:val="B2D2C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F65A5"/>
    <w:multiLevelType w:val="hybridMultilevel"/>
    <w:tmpl w:val="84122250"/>
    <w:lvl w:ilvl="0" w:tplc="1744D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073"/>
        </w:tabs>
        <w:ind w:left="-1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53"/>
        </w:tabs>
        <w:ind w:left="-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"/>
        </w:tabs>
        <w:ind w:left="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7"/>
        </w:tabs>
        <w:ind w:left="10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7"/>
        </w:tabs>
        <w:ind w:left="1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7"/>
        </w:tabs>
        <w:ind w:left="2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7"/>
        </w:tabs>
        <w:ind w:left="32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7"/>
        </w:tabs>
        <w:ind w:left="3967" w:hanging="360"/>
      </w:pPr>
      <w:rPr>
        <w:rFonts w:ascii="Wingdings" w:hAnsi="Wingdings" w:hint="default"/>
      </w:rPr>
    </w:lvl>
  </w:abstractNum>
  <w:abstractNum w:abstractNumId="11" w15:restartNumberingAfterBreak="0">
    <w:nsid w:val="4B984978"/>
    <w:multiLevelType w:val="hybridMultilevel"/>
    <w:tmpl w:val="AE9637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E80F41"/>
    <w:multiLevelType w:val="hybridMultilevel"/>
    <w:tmpl w:val="C0609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6340D8"/>
    <w:multiLevelType w:val="hybridMultilevel"/>
    <w:tmpl w:val="E126ED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03424E"/>
    <w:multiLevelType w:val="hybridMultilevel"/>
    <w:tmpl w:val="ED2E7B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B5112"/>
    <w:multiLevelType w:val="hybridMultilevel"/>
    <w:tmpl w:val="7E0E4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0"/>
  </w:num>
  <w:num w:numId="5">
    <w:abstractNumId w:val="11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14"/>
  </w:num>
  <w:num w:numId="11">
    <w:abstractNumId w:val="13"/>
  </w:num>
  <w:num w:numId="12">
    <w:abstractNumId w:val="6"/>
  </w:num>
  <w:num w:numId="13">
    <w:abstractNumId w:val="8"/>
  </w:num>
  <w:num w:numId="14">
    <w:abstractNumId w:val="4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328"/>
    <w:rsid w:val="00025ADD"/>
    <w:rsid w:val="00087286"/>
    <w:rsid w:val="000A1020"/>
    <w:rsid w:val="000B64B1"/>
    <w:rsid w:val="001473B8"/>
    <w:rsid w:val="00191E39"/>
    <w:rsid w:val="00193D8C"/>
    <w:rsid w:val="001D71F9"/>
    <w:rsid w:val="001E7680"/>
    <w:rsid w:val="00210328"/>
    <w:rsid w:val="00226516"/>
    <w:rsid w:val="00235FDF"/>
    <w:rsid w:val="00263691"/>
    <w:rsid w:val="00275F34"/>
    <w:rsid w:val="0029293A"/>
    <w:rsid w:val="002C3FD0"/>
    <w:rsid w:val="002F0643"/>
    <w:rsid w:val="002F1D8E"/>
    <w:rsid w:val="00312E1A"/>
    <w:rsid w:val="0032376B"/>
    <w:rsid w:val="00324FFE"/>
    <w:rsid w:val="00331C73"/>
    <w:rsid w:val="00337DAC"/>
    <w:rsid w:val="00350EA7"/>
    <w:rsid w:val="00354F02"/>
    <w:rsid w:val="0035551D"/>
    <w:rsid w:val="0035741D"/>
    <w:rsid w:val="00394E37"/>
    <w:rsid w:val="003A2360"/>
    <w:rsid w:val="003C5C89"/>
    <w:rsid w:val="003D05CD"/>
    <w:rsid w:val="003E30D9"/>
    <w:rsid w:val="00442736"/>
    <w:rsid w:val="00460DAC"/>
    <w:rsid w:val="004617DB"/>
    <w:rsid w:val="00480BD0"/>
    <w:rsid w:val="00497C56"/>
    <w:rsid w:val="004A3420"/>
    <w:rsid w:val="004B0756"/>
    <w:rsid w:val="004B4848"/>
    <w:rsid w:val="004E3FAA"/>
    <w:rsid w:val="00532586"/>
    <w:rsid w:val="0053776C"/>
    <w:rsid w:val="00541EBC"/>
    <w:rsid w:val="0056137B"/>
    <w:rsid w:val="00562342"/>
    <w:rsid w:val="005644F9"/>
    <w:rsid w:val="00570233"/>
    <w:rsid w:val="00576F8F"/>
    <w:rsid w:val="0059177D"/>
    <w:rsid w:val="005B1E49"/>
    <w:rsid w:val="005C3348"/>
    <w:rsid w:val="005C5792"/>
    <w:rsid w:val="005E2AFA"/>
    <w:rsid w:val="005E7753"/>
    <w:rsid w:val="005F2ED3"/>
    <w:rsid w:val="0062201F"/>
    <w:rsid w:val="006275D3"/>
    <w:rsid w:val="00645E17"/>
    <w:rsid w:val="00651C13"/>
    <w:rsid w:val="00662293"/>
    <w:rsid w:val="00670257"/>
    <w:rsid w:val="00677E98"/>
    <w:rsid w:val="00683C02"/>
    <w:rsid w:val="006A1151"/>
    <w:rsid w:val="006A36D8"/>
    <w:rsid w:val="006B61AC"/>
    <w:rsid w:val="006C298F"/>
    <w:rsid w:val="00700DCA"/>
    <w:rsid w:val="007109AD"/>
    <w:rsid w:val="0071719C"/>
    <w:rsid w:val="00741374"/>
    <w:rsid w:val="007659F9"/>
    <w:rsid w:val="00765F3E"/>
    <w:rsid w:val="00785A62"/>
    <w:rsid w:val="00790127"/>
    <w:rsid w:val="007B1638"/>
    <w:rsid w:val="007D10EB"/>
    <w:rsid w:val="007D1AAE"/>
    <w:rsid w:val="007F04F2"/>
    <w:rsid w:val="00812BC6"/>
    <w:rsid w:val="008A1BF9"/>
    <w:rsid w:val="008C1B78"/>
    <w:rsid w:val="008E4D40"/>
    <w:rsid w:val="008F62A4"/>
    <w:rsid w:val="0091457D"/>
    <w:rsid w:val="00935C34"/>
    <w:rsid w:val="00937FA1"/>
    <w:rsid w:val="00954242"/>
    <w:rsid w:val="0096069D"/>
    <w:rsid w:val="00981A0D"/>
    <w:rsid w:val="00986AED"/>
    <w:rsid w:val="009A16D8"/>
    <w:rsid w:val="009A41E9"/>
    <w:rsid w:val="009C329C"/>
    <w:rsid w:val="009C6106"/>
    <w:rsid w:val="009D6566"/>
    <w:rsid w:val="009D6DCC"/>
    <w:rsid w:val="009E01D0"/>
    <w:rsid w:val="009F338F"/>
    <w:rsid w:val="009F5072"/>
    <w:rsid w:val="00A00DA8"/>
    <w:rsid w:val="00A2442B"/>
    <w:rsid w:val="00A31253"/>
    <w:rsid w:val="00A55398"/>
    <w:rsid w:val="00A7686F"/>
    <w:rsid w:val="00A86DB1"/>
    <w:rsid w:val="00AA7A03"/>
    <w:rsid w:val="00AC5E37"/>
    <w:rsid w:val="00B01582"/>
    <w:rsid w:val="00B368E8"/>
    <w:rsid w:val="00B42A63"/>
    <w:rsid w:val="00B56DD0"/>
    <w:rsid w:val="00B93338"/>
    <w:rsid w:val="00B94063"/>
    <w:rsid w:val="00BA18CF"/>
    <w:rsid w:val="00BB12AA"/>
    <w:rsid w:val="00BB73A6"/>
    <w:rsid w:val="00BD22D3"/>
    <w:rsid w:val="00BD354D"/>
    <w:rsid w:val="00C014E5"/>
    <w:rsid w:val="00C01E6C"/>
    <w:rsid w:val="00C05B95"/>
    <w:rsid w:val="00C075AD"/>
    <w:rsid w:val="00C734F5"/>
    <w:rsid w:val="00C94EAE"/>
    <w:rsid w:val="00CC2C33"/>
    <w:rsid w:val="00CF4171"/>
    <w:rsid w:val="00D3391C"/>
    <w:rsid w:val="00D46CC9"/>
    <w:rsid w:val="00D57218"/>
    <w:rsid w:val="00D6706A"/>
    <w:rsid w:val="00D763DE"/>
    <w:rsid w:val="00DD7459"/>
    <w:rsid w:val="00DE70DC"/>
    <w:rsid w:val="00DF0A85"/>
    <w:rsid w:val="00E0290B"/>
    <w:rsid w:val="00E2303A"/>
    <w:rsid w:val="00E336BB"/>
    <w:rsid w:val="00E735C2"/>
    <w:rsid w:val="00E741F7"/>
    <w:rsid w:val="00E77AD3"/>
    <w:rsid w:val="00EA2FF8"/>
    <w:rsid w:val="00EB27B8"/>
    <w:rsid w:val="00EB65EA"/>
    <w:rsid w:val="00EE3D0D"/>
    <w:rsid w:val="00EE5D81"/>
    <w:rsid w:val="00EF64C2"/>
    <w:rsid w:val="00F169CA"/>
    <w:rsid w:val="00F2327B"/>
    <w:rsid w:val="00F34524"/>
    <w:rsid w:val="00F40F18"/>
    <w:rsid w:val="00F42617"/>
    <w:rsid w:val="00F54C43"/>
    <w:rsid w:val="00F941F5"/>
    <w:rsid w:val="00FB34AB"/>
    <w:rsid w:val="00FC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EF5389"/>
  <w15:docId w15:val="{EAF41A25-1F56-4B66-9879-55DE8CBF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30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1032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8A1B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F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F064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F06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F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064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locked/>
    <w:rsid w:val="00F54C4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</vt:lpstr>
    </vt:vector>
  </TitlesOfParts>
  <Company>Mohawk Industries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Name</dc:title>
  <dc:subject/>
  <dc:creator>VadnaisC</dc:creator>
  <cp:keywords/>
  <dc:description/>
  <cp:lastModifiedBy>Mike Loflin</cp:lastModifiedBy>
  <cp:revision>10</cp:revision>
  <cp:lastPrinted>2017-06-19T16:04:00Z</cp:lastPrinted>
  <dcterms:created xsi:type="dcterms:W3CDTF">2017-06-19T15:46:00Z</dcterms:created>
  <dcterms:modified xsi:type="dcterms:W3CDTF">2020-07-01T17:26:00Z</dcterms:modified>
</cp:coreProperties>
</file>