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7884A" w14:textId="77777777" w:rsidR="00F63A00" w:rsidRPr="007117EA" w:rsidRDefault="007117EA" w:rsidP="00AF31CE">
      <w:pPr>
        <w:jc w:val="center"/>
        <w:rPr>
          <w:sz w:val="72"/>
          <w:szCs w:val="100"/>
        </w:rPr>
      </w:pPr>
      <w:r>
        <w:rPr>
          <w:sz w:val="72"/>
          <w:szCs w:val="100"/>
        </w:rPr>
        <w:t>&lt;Your Company Name&gt;</w:t>
      </w:r>
    </w:p>
    <w:p w14:paraId="1A24470B" w14:textId="77777777" w:rsidR="00F63A00" w:rsidRPr="0013474A" w:rsidRDefault="00F63A00" w:rsidP="00AF31CE">
      <w:pPr>
        <w:jc w:val="center"/>
        <w:rPr>
          <w:sz w:val="52"/>
          <w:szCs w:val="100"/>
        </w:rPr>
      </w:pPr>
    </w:p>
    <w:p w14:paraId="7CC62165" w14:textId="77777777" w:rsidR="007117EA" w:rsidRPr="007117EA" w:rsidRDefault="0012264E" w:rsidP="00AF31CE">
      <w:pPr>
        <w:jc w:val="center"/>
        <w:rPr>
          <w:sz w:val="90"/>
          <w:szCs w:val="90"/>
        </w:rPr>
      </w:pPr>
      <w:r w:rsidRPr="007117EA">
        <w:rPr>
          <w:sz w:val="90"/>
          <w:szCs w:val="90"/>
        </w:rPr>
        <w:t xml:space="preserve">Silica Exposure </w:t>
      </w:r>
    </w:p>
    <w:p w14:paraId="57FC2CEE" w14:textId="77777777" w:rsidR="003649DF" w:rsidRPr="007117EA" w:rsidRDefault="0012264E" w:rsidP="00AF31CE">
      <w:pPr>
        <w:jc w:val="center"/>
        <w:rPr>
          <w:sz w:val="90"/>
          <w:szCs w:val="90"/>
        </w:rPr>
      </w:pPr>
      <w:r w:rsidRPr="007117EA">
        <w:rPr>
          <w:sz w:val="90"/>
          <w:szCs w:val="90"/>
        </w:rPr>
        <w:t>Control Plan</w:t>
      </w:r>
    </w:p>
    <w:p w14:paraId="00548F71" w14:textId="77777777" w:rsidR="0012264E" w:rsidRDefault="0012264E" w:rsidP="00AF31CE">
      <w:pPr>
        <w:jc w:val="center"/>
        <w:rPr>
          <w:b/>
          <w:sz w:val="28"/>
        </w:rPr>
      </w:pPr>
    </w:p>
    <w:p w14:paraId="470F8185" w14:textId="77777777" w:rsidR="0012264E" w:rsidRDefault="0012264E" w:rsidP="00AF31CE">
      <w:pPr>
        <w:jc w:val="center"/>
        <w:rPr>
          <w:b/>
          <w:sz w:val="28"/>
        </w:rPr>
      </w:pPr>
    </w:p>
    <w:p w14:paraId="38E8B03F" w14:textId="77777777" w:rsidR="007117EA" w:rsidRDefault="007117EA" w:rsidP="00AF31CE">
      <w:pPr>
        <w:jc w:val="center"/>
        <w:rPr>
          <w:b/>
          <w:sz w:val="60"/>
          <w:szCs w:val="60"/>
        </w:rPr>
      </w:pPr>
    </w:p>
    <w:p w14:paraId="51BE3C73" w14:textId="77777777" w:rsidR="00555FF5" w:rsidRPr="007117EA" w:rsidRDefault="00555FF5" w:rsidP="00AF31CE">
      <w:pPr>
        <w:jc w:val="center"/>
        <w:rPr>
          <w:sz w:val="60"/>
          <w:szCs w:val="60"/>
        </w:rPr>
      </w:pPr>
      <w:r w:rsidRPr="007117EA">
        <w:rPr>
          <w:sz w:val="60"/>
          <w:szCs w:val="60"/>
        </w:rPr>
        <w:t>ADMINISTRATOR NAME</w:t>
      </w:r>
    </w:p>
    <w:p w14:paraId="0A21E045" w14:textId="77777777" w:rsidR="0012264E" w:rsidRDefault="0012264E" w:rsidP="00DA24FC">
      <w:pPr>
        <w:spacing w:before="120"/>
        <w:jc w:val="center"/>
        <w:rPr>
          <w:sz w:val="28"/>
        </w:rPr>
      </w:pPr>
      <w:r w:rsidRPr="007117EA">
        <w:rPr>
          <w:sz w:val="28"/>
        </w:rPr>
        <w:t xml:space="preserve">Date </w:t>
      </w:r>
      <w:r w:rsidR="0008042A" w:rsidRPr="007117EA">
        <w:rPr>
          <w:sz w:val="28"/>
        </w:rPr>
        <w:t xml:space="preserve">Plan </w:t>
      </w:r>
      <w:r w:rsidRPr="007117EA">
        <w:rPr>
          <w:sz w:val="28"/>
        </w:rPr>
        <w:t>Implemented: ___________________________</w:t>
      </w:r>
    </w:p>
    <w:p w14:paraId="50A57E66" w14:textId="77777777" w:rsidR="007117EA" w:rsidRPr="007117EA" w:rsidRDefault="007117EA" w:rsidP="00DA24FC">
      <w:pPr>
        <w:spacing w:before="120"/>
        <w:jc w:val="center"/>
        <w:rPr>
          <w:sz w:val="28"/>
        </w:rPr>
      </w:pPr>
    </w:p>
    <w:p w14:paraId="77EEE5E5" w14:textId="77777777" w:rsidR="0012264E" w:rsidRDefault="0012264E" w:rsidP="00AF31CE">
      <w:pPr>
        <w:jc w:val="center"/>
        <w:rPr>
          <w:b/>
          <w:sz w:val="28"/>
        </w:rPr>
      </w:pPr>
    </w:p>
    <w:p w14:paraId="22F6700A" w14:textId="77777777" w:rsidR="0012264E" w:rsidRDefault="0012264E" w:rsidP="00AF31CE">
      <w:pPr>
        <w:jc w:val="center"/>
        <w:rPr>
          <w:sz w:val="28"/>
        </w:rPr>
      </w:pPr>
    </w:p>
    <w:p w14:paraId="6334EE32" w14:textId="77777777" w:rsidR="0013474A" w:rsidRDefault="0013474A" w:rsidP="00AF31CE">
      <w:pPr>
        <w:jc w:val="center"/>
        <w:rPr>
          <w:sz w:val="28"/>
        </w:rPr>
      </w:pPr>
    </w:p>
    <w:p w14:paraId="00A2E7B5" w14:textId="77777777" w:rsidR="0013474A" w:rsidRDefault="0013474A" w:rsidP="00AF31CE">
      <w:pPr>
        <w:jc w:val="center"/>
        <w:rPr>
          <w:sz w:val="28"/>
        </w:rPr>
      </w:pPr>
    </w:p>
    <w:p w14:paraId="049FC1AE" w14:textId="77777777" w:rsidR="0013474A" w:rsidRDefault="0013474A" w:rsidP="00AF31CE">
      <w:pPr>
        <w:jc w:val="center"/>
        <w:rPr>
          <w:sz w:val="28"/>
        </w:rPr>
      </w:pPr>
    </w:p>
    <w:p w14:paraId="7FD5E927" w14:textId="77777777" w:rsidR="0013474A" w:rsidRDefault="0013474A" w:rsidP="00AF31CE">
      <w:pPr>
        <w:jc w:val="center"/>
        <w:rPr>
          <w:sz w:val="28"/>
        </w:rPr>
      </w:pPr>
    </w:p>
    <w:p w14:paraId="4C5E8AAA" w14:textId="77777777" w:rsidR="00B75DA3" w:rsidRDefault="00B75DA3" w:rsidP="00B75DA3">
      <w:pPr>
        <w:spacing w:after="0"/>
        <w:jc w:val="right"/>
        <w:rPr>
          <w:spacing w:val="20"/>
          <w:kern w:val="28"/>
          <w:sz w:val="28"/>
        </w:rPr>
      </w:pPr>
    </w:p>
    <w:p w14:paraId="61FA8255" w14:textId="78E2F781" w:rsidR="00AF31CE" w:rsidRPr="0013474A" w:rsidRDefault="0013474A" w:rsidP="00B75DA3">
      <w:pPr>
        <w:spacing w:after="0"/>
        <w:jc w:val="right"/>
        <w:rPr>
          <w:spacing w:val="20"/>
          <w:kern w:val="28"/>
          <w:sz w:val="28"/>
        </w:rPr>
      </w:pPr>
      <w:r w:rsidRPr="0013474A">
        <w:rPr>
          <w:spacing w:val="20"/>
          <w:kern w:val="28"/>
          <w:sz w:val="28"/>
        </w:rPr>
        <w:t xml:space="preserve">© </w:t>
      </w:r>
      <w:r w:rsidR="00F31E3D">
        <w:rPr>
          <w:spacing w:val="20"/>
          <w:kern w:val="28"/>
          <w:sz w:val="28"/>
        </w:rPr>
        <w:t>NATURAL STONE INSTITUTE</w:t>
      </w:r>
      <w:r w:rsidRPr="0013474A">
        <w:rPr>
          <w:spacing w:val="20"/>
          <w:kern w:val="28"/>
          <w:sz w:val="28"/>
        </w:rPr>
        <w:t xml:space="preserve"> </w:t>
      </w:r>
      <w:r w:rsidR="00F31E3D">
        <w:rPr>
          <w:spacing w:val="20"/>
          <w:kern w:val="28"/>
          <w:sz w:val="28"/>
        </w:rPr>
        <w:t>2018</w:t>
      </w:r>
    </w:p>
    <w:p w14:paraId="6266EA44" w14:textId="77777777" w:rsidR="0013474A" w:rsidRDefault="0013474A">
      <w:pPr>
        <w:rPr>
          <w:b/>
        </w:rPr>
        <w:sectPr w:rsidR="0013474A" w:rsidSect="0013474A">
          <w:footerReference w:type="default" r:id="rId8"/>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pPr>
      <w:r>
        <w:rPr>
          <w:b/>
        </w:rPr>
        <w:br w:type="page"/>
      </w:r>
    </w:p>
    <w:p w14:paraId="2136286B" w14:textId="77777777" w:rsidR="00AF31CE" w:rsidRPr="00AF31CE" w:rsidRDefault="00221A46" w:rsidP="00622AC7">
      <w:pPr>
        <w:spacing w:after="120"/>
        <w:rPr>
          <w:b/>
        </w:rPr>
      </w:pPr>
      <w:r>
        <w:rPr>
          <w:b/>
        </w:rPr>
        <w:lastRenderedPageBreak/>
        <w:t>Introduction</w:t>
      </w:r>
    </w:p>
    <w:p w14:paraId="35B9520F" w14:textId="774FDCC8" w:rsidR="00622AC7" w:rsidRDefault="00AF31CE" w:rsidP="00622AC7">
      <w:pPr>
        <w:spacing w:after="120"/>
      </w:pPr>
      <w:r>
        <w:t>This Silica Exposure Control Plan (ECP) template has been developed</w:t>
      </w:r>
      <w:r w:rsidR="00C62FD3">
        <w:t xml:space="preserve"> for </w:t>
      </w:r>
      <w:r w:rsidR="005D6167">
        <w:t xml:space="preserve">the </w:t>
      </w:r>
      <w:r w:rsidR="00C62FD3">
        <w:t>dimension stone</w:t>
      </w:r>
      <w:r>
        <w:t xml:space="preserve"> industry to assist in a variety of silica exposures</w:t>
      </w:r>
      <w:r w:rsidR="004E096B">
        <w:t xml:space="preserve"> in accordance with OSHA ruling </w:t>
      </w:r>
      <w:r w:rsidR="007218E2">
        <w:t xml:space="preserve">29 </w:t>
      </w:r>
      <w:r w:rsidR="004E096B">
        <w:t>CFR 1910.1053 which was made effective on June 23, 2016</w:t>
      </w:r>
      <w:r w:rsidR="004F15A4">
        <w:t xml:space="preserve">. Standard </w:t>
      </w:r>
      <w:r w:rsidR="007218E2">
        <w:t xml:space="preserve">29 </w:t>
      </w:r>
      <w:r w:rsidR="004F15A4">
        <w:t>CFR 1910.1053 for General Industry and Maritime covers stone cutting and fabrication facilities</w:t>
      </w:r>
      <w:r>
        <w:t xml:space="preserve">. </w:t>
      </w:r>
    </w:p>
    <w:p w14:paraId="218DE457" w14:textId="77777777" w:rsidR="005D7940" w:rsidRDefault="005D7940" w:rsidP="00622AC7">
      <w:pPr>
        <w:spacing w:after="120"/>
      </w:pPr>
      <w:r>
        <w:t xml:space="preserve">Silica is the compound formed from the elements silicon (Si) and oxygen (O) and has a molecular form of </w:t>
      </w:r>
      <w:proofErr w:type="spellStart"/>
      <w:r>
        <w:t>SiO</w:t>
      </w:r>
      <w:proofErr w:type="spellEnd"/>
      <w:r>
        <w:t xml:space="preserve">₂. </w:t>
      </w:r>
      <w:r w:rsidR="00DE7FBC">
        <w:t>Silica is the second most common mineral on earth, found in the common form as “sand” and “rock</w:t>
      </w:r>
      <w:r w:rsidR="000873D7">
        <w:t>.</w:t>
      </w:r>
      <w:r w:rsidR="00DE7FBC">
        <w:t xml:space="preserve">” </w:t>
      </w:r>
      <w:r>
        <w:t>The three main forms or ‘polymorphs’ of silica are a</w:t>
      </w:r>
      <w:r w:rsidR="004F15A4">
        <w:t>l</w:t>
      </w:r>
      <w:r>
        <w:t xml:space="preserve">pha quartz, </w:t>
      </w:r>
      <w:r w:rsidR="00DE7FBC">
        <w:t>cristobalite</w:t>
      </w:r>
      <w:r>
        <w:t xml:space="preserve">, and tridymite. The polymer most abundant and most hazardous to human health is alpha </w:t>
      </w:r>
      <w:proofErr w:type="gramStart"/>
      <w:r>
        <w:t>quartz, and</w:t>
      </w:r>
      <w:proofErr w:type="gramEnd"/>
      <w:r>
        <w:t xml:space="preserve"> is commonly referred to as crystalline silica.</w:t>
      </w:r>
    </w:p>
    <w:p w14:paraId="5B7D9DBE" w14:textId="77777777" w:rsidR="005D7940" w:rsidRDefault="005D7940" w:rsidP="00622AC7">
      <w:pPr>
        <w:spacing w:after="120"/>
      </w:pPr>
      <w:r>
        <w:t>The health hazards of silica come from breathing in the dust. If crystalline silica becomes airborne through industrial activities, exposures to fine crystalline silica dust (</w:t>
      </w:r>
      <w:r w:rsidRPr="005D7940">
        <w:rPr>
          <w:i/>
        </w:rPr>
        <w:t>specifically exposure to the size fraction that is considered to be respirable</w:t>
      </w:r>
      <w:r>
        <w:t>) can lead to disabling, sometimes fatal disease called silicosis.</w:t>
      </w:r>
    </w:p>
    <w:p w14:paraId="7D196E71" w14:textId="77777777" w:rsidR="00AF31CE" w:rsidRDefault="00AF31CE" w:rsidP="00622AC7">
      <w:pPr>
        <w:spacing w:after="120"/>
      </w:pPr>
      <w:r>
        <w:t>Breathable airborne Silica is an ongoing concern and this ECP has been developed to enable</w:t>
      </w:r>
      <w:r w:rsidR="00DE7FBC">
        <w:t xml:space="preserve"> stone cutting and</w:t>
      </w:r>
      <w:r>
        <w:t xml:space="preserve"> fabrication shops to manage these silica exposures in a proactive manner. </w:t>
      </w:r>
    </w:p>
    <w:p w14:paraId="53AEDEE2" w14:textId="77777777" w:rsidR="00AF31CE" w:rsidRPr="00AF31CE" w:rsidRDefault="00AF31CE" w:rsidP="00622AC7">
      <w:pPr>
        <w:spacing w:after="120"/>
        <w:rPr>
          <w:b/>
        </w:rPr>
      </w:pPr>
      <w:r w:rsidRPr="00AF31CE">
        <w:rPr>
          <w:b/>
        </w:rPr>
        <w:t>Instructions for Use</w:t>
      </w:r>
    </w:p>
    <w:p w14:paraId="76A96B6D" w14:textId="77777777" w:rsidR="00F848A5" w:rsidRDefault="00F848A5" w:rsidP="00622AC7">
      <w:pPr>
        <w:spacing w:after="120"/>
      </w:pPr>
      <w:r>
        <w:t>This plan is intended to be a template for stone companies to edit/revise for applicability to their individual company needs.</w:t>
      </w:r>
    </w:p>
    <w:p w14:paraId="5C8B20F1" w14:textId="77777777" w:rsidR="00AF31CE" w:rsidRDefault="00AF31CE" w:rsidP="00622AC7">
      <w:pPr>
        <w:pStyle w:val="ListParagraph"/>
        <w:numPr>
          <w:ilvl w:val="0"/>
          <w:numId w:val="1"/>
        </w:numPr>
        <w:spacing w:after="120"/>
        <w:contextualSpacing w:val="0"/>
      </w:pPr>
      <w:r>
        <w:t>Take this Silica ECP and add relevant company and site-specific details, such as in the Silica ECP</w:t>
      </w:r>
      <w:r w:rsidR="00B547E7">
        <w:t xml:space="preserve"> sections “Company Information” and </w:t>
      </w:r>
      <w:r>
        <w:t>“Annual Review</w:t>
      </w:r>
      <w:r w:rsidR="000873D7">
        <w:t>.</w:t>
      </w:r>
      <w:r>
        <w:t>”</w:t>
      </w:r>
    </w:p>
    <w:p w14:paraId="607BB090" w14:textId="77777777" w:rsidR="00AF31CE" w:rsidRDefault="00AF31CE" w:rsidP="00622AC7">
      <w:pPr>
        <w:pStyle w:val="ListParagraph"/>
        <w:numPr>
          <w:ilvl w:val="0"/>
          <w:numId w:val="1"/>
        </w:numPr>
        <w:spacing w:after="120"/>
        <w:contextualSpacing w:val="0"/>
      </w:pPr>
      <w:r>
        <w:t>Add in the relevan</w:t>
      </w:r>
      <w:r w:rsidR="00B547E7">
        <w:t xml:space="preserve">t </w:t>
      </w:r>
      <w:r w:rsidR="004F15A4">
        <w:t>task</w:t>
      </w:r>
      <w:r w:rsidR="00B547E7">
        <w:t xml:space="preserve">-specific guidance sheets </w:t>
      </w:r>
      <w:r>
        <w:t xml:space="preserve">to this Silica ECP as indicates in the Silica ECP </w:t>
      </w:r>
      <w:r w:rsidR="00C62FD3">
        <w:t>s</w:t>
      </w:r>
      <w:r>
        <w:t>ection titled “Risk</w:t>
      </w:r>
      <w:r w:rsidR="00122AC7">
        <w:t xml:space="preserve"> Assessment and Controls</w:t>
      </w:r>
      <w:r>
        <w:t>”</w:t>
      </w:r>
      <w:r w:rsidR="00B547E7">
        <w:t xml:space="preserve"> and “Appendix A</w:t>
      </w:r>
      <w:r w:rsidR="000873D7">
        <w:t>.</w:t>
      </w:r>
      <w:r w:rsidR="00B547E7">
        <w:t>”</w:t>
      </w:r>
    </w:p>
    <w:p w14:paraId="04317D8D" w14:textId="77777777" w:rsidR="00AF31CE" w:rsidRDefault="00AF31CE" w:rsidP="00622AC7">
      <w:pPr>
        <w:pStyle w:val="ListParagraph"/>
        <w:numPr>
          <w:ilvl w:val="0"/>
          <w:numId w:val="1"/>
        </w:numPr>
        <w:spacing w:after="120"/>
        <w:contextualSpacing w:val="0"/>
      </w:pPr>
      <w:r>
        <w:t xml:space="preserve">Conduct </w:t>
      </w:r>
      <w:r w:rsidR="004F15A4">
        <w:t>a</w:t>
      </w:r>
      <w:r>
        <w:t xml:space="preserve"> risk asse</w:t>
      </w:r>
      <w:r w:rsidR="004F15A4">
        <w:t xml:space="preserve">ssment as indicated in </w:t>
      </w:r>
      <w:r w:rsidR="004F15A4" w:rsidRPr="00DE7FBC">
        <w:t>the site-</w:t>
      </w:r>
      <w:r w:rsidRPr="00DE7FBC">
        <w:t>specific assessment guidance sheet</w:t>
      </w:r>
      <w:r>
        <w:t xml:space="preserve">. Check off which situations will apply to your </w:t>
      </w:r>
      <w:r w:rsidR="00DE7FBC">
        <w:t>facility</w:t>
      </w:r>
      <w:r>
        <w:t>. Conduct this risk assessment twice: once as a planner and once as a supervisor. Document and retain these risk assessment records.</w:t>
      </w:r>
    </w:p>
    <w:p w14:paraId="79AA39A6" w14:textId="77777777" w:rsidR="00AF31CE" w:rsidRDefault="00AF31CE" w:rsidP="00622AC7">
      <w:pPr>
        <w:pStyle w:val="ListParagraph"/>
        <w:numPr>
          <w:ilvl w:val="0"/>
          <w:numId w:val="1"/>
        </w:numPr>
        <w:spacing w:after="120"/>
        <w:contextualSpacing w:val="0"/>
      </w:pPr>
      <w:r>
        <w:t>Implement controls determined by the risk assessment and develop applicable procedures, as indicated in the control guidance sheet.</w:t>
      </w:r>
    </w:p>
    <w:p w14:paraId="127294B0" w14:textId="77777777" w:rsidR="00AF31CE" w:rsidRDefault="00AF31CE" w:rsidP="00622AC7">
      <w:pPr>
        <w:pStyle w:val="ListParagraph"/>
        <w:numPr>
          <w:ilvl w:val="0"/>
          <w:numId w:val="1"/>
        </w:numPr>
        <w:spacing w:after="120"/>
        <w:contextualSpacing w:val="0"/>
      </w:pPr>
      <w:r>
        <w:t>Conduct site inspections to verify that the controls indicated are in use by personnel.</w:t>
      </w:r>
    </w:p>
    <w:p w14:paraId="50BECF52" w14:textId="77777777" w:rsidR="00AF31CE" w:rsidRDefault="00AF31CE" w:rsidP="00622AC7">
      <w:pPr>
        <w:pStyle w:val="ListParagraph"/>
        <w:numPr>
          <w:ilvl w:val="0"/>
          <w:numId w:val="1"/>
        </w:numPr>
        <w:spacing w:after="120"/>
        <w:contextualSpacing w:val="0"/>
      </w:pPr>
      <w:r>
        <w:t>Validate that the controls are effective by collecting exposure monitoring data.</w:t>
      </w:r>
    </w:p>
    <w:p w14:paraId="43245D26" w14:textId="77777777" w:rsidR="00AF31CE" w:rsidRDefault="00AF31CE" w:rsidP="00622AC7">
      <w:pPr>
        <w:pStyle w:val="ListParagraph"/>
        <w:numPr>
          <w:ilvl w:val="0"/>
          <w:numId w:val="1"/>
        </w:numPr>
        <w:spacing w:after="120"/>
      </w:pPr>
      <w:r>
        <w:t>As required, implement additional controls to mitigate risk. Seek also to use engineering controls in order to reduce dependency on PPE.</w:t>
      </w:r>
    </w:p>
    <w:p w14:paraId="651644E8" w14:textId="77777777" w:rsidR="00C57C19" w:rsidRPr="00C57C19" w:rsidRDefault="00C57C19" w:rsidP="00C57C19">
      <w:pPr>
        <w:rPr>
          <w:b/>
        </w:rPr>
      </w:pPr>
      <w:r>
        <w:rPr>
          <w:b/>
        </w:rPr>
        <w:t>Disclaimer</w:t>
      </w:r>
    </w:p>
    <w:p w14:paraId="225E6AC6" w14:textId="7D681038" w:rsidR="00C57C19" w:rsidRDefault="00971FDA" w:rsidP="00DF326A">
      <w:pPr>
        <w:pBdr>
          <w:top w:val="single" w:sz="4" w:space="1" w:color="auto"/>
          <w:left w:val="single" w:sz="4" w:space="4" w:color="auto"/>
          <w:bottom w:val="single" w:sz="4" w:space="1" w:color="auto"/>
          <w:right w:val="single" w:sz="4" w:space="4" w:color="auto"/>
        </w:pBdr>
      </w:pPr>
      <w:r w:rsidRPr="00971FDA">
        <w:rPr>
          <w:i/>
          <w:iCs/>
          <w:sz w:val="20"/>
        </w:rPr>
        <w:t>Th</w:t>
      </w:r>
      <w:r w:rsidR="00DF326A">
        <w:rPr>
          <w:i/>
          <w:iCs/>
          <w:sz w:val="20"/>
        </w:rPr>
        <w:t xml:space="preserve">is document </w:t>
      </w:r>
      <w:r w:rsidRPr="00971FDA">
        <w:rPr>
          <w:i/>
          <w:iCs/>
          <w:sz w:val="20"/>
        </w:rPr>
        <w:t xml:space="preserve">is </w:t>
      </w:r>
      <w:r w:rsidR="00DF326A">
        <w:rPr>
          <w:i/>
          <w:iCs/>
          <w:sz w:val="20"/>
        </w:rPr>
        <w:t xml:space="preserve">provided </w:t>
      </w:r>
      <w:r w:rsidR="00662A56">
        <w:rPr>
          <w:i/>
          <w:iCs/>
          <w:sz w:val="20"/>
        </w:rPr>
        <w:t xml:space="preserve">as a general </w:t>
      </w:r>
      <w:r w:rsidR="00DF326A">
        <w:rPr>
          <w:i/>
          <w:iCs/>
          <w:sz w:val="20"/>
        </w:rPr>
        <w:t xml:space="preserve">guideline. </w:t>
      </w:r>
      <w:r w:rsidR="00F31E3D">
        <w:rPr>
          <w:i/>
          <w:iCs/>
          <w:sz w:val="20"/>
        </w:rPr>
        <w:t>The Natural Stone Institute</w:t>
      </w:r>
      <w:r w:rsidR="00DF326A">
        <w:rPr>
          <w:i/>
          <w:iCs/>
          <w:sz w:val="20"/>
        </w:rPr>
        <w:t xml:space="preserve"> and its Member companies </w:t>
      </w:r>
      <w:r w:rsidR="00DF326A" w:rsidRPr="00DF326A">
        <w:rPr>
          <w:i/>
          <w:iCs/>
          <w:sz w:val="20"/>
        </w:rPr>
        <w:t>have neither liability nor can they be responsible to</w:t>
      </w:r>
      <w:r w:rsidR="00DF326A">
        <w:rPr>
          <w:i/>
          <w:iCs/>
          <w:sz w:val="20"/>
        </w:rPr>
        <w:t xml:space="preserve"> </w:t>
      </w:r>
      <w:r w:rsidR="00DF326A" w:rsidRPr="00DF326A">
        <w:rPr>
          <w:i/>
          <w:iCs/>
          <w:sz w:val="20"/>
        </w:rPr>
        <w:t>any person or entity for any misunderstanding, misuses, or misapplication that</w:t>
      </w:r>
      <w:r w:rsidR="00DF326A">
        <w:rPr>
          <w:i/>
          <w:iCs/>
          <w:sz w:val="20"/>
        </w:rPr>
        <w:t xml:space="preserve"> </w:t>
      </w:r>
      <w:r w:rsidR="00DF326A" w:rsidRPr="00DF326A">
        <w:rPr>
          <w:i/>
          <w:iCs/>
          <w:sz w:val="20"/>
        </w:rPr>
        <w:t>would cause loss or damage of any kind, including loss of rights, material, or</w:t>
      </w:r>
      <w:r w:rsidR="00DF326A">
        <w:rPr>
          <w:i/>
          <w:iCs/>
          <w:sz w:val="20"/>
        </w:rPr>
        <w:t xml:space="preserve"> </w:t>
      </w:r>
      <w:r w:rsidR="00DF326A" w:rsidRPr="00DF326A">
        <w:rPr>
          <w:i/>
          <w:iCs/>
          <w:sz w:val="20"/>
        </w:rPr>
        <w:t>personal injury, or alleged to be caused directly or indirectly by the information</w:t>
      </w:r>
      <w:r w:rsidR="00DF326A">
        <w:rPr>
          <w:i/>
          <w:iCs/>
          <w:sz w:val="20"/>
        </w:rPr>
        <w:t xml:space="preserve"> </w:t>
      </w:r>
      <w:r w:rsidR="00DF326A" w:rsidRPr="00DF326A">
        <w:rPr>
          <w:i/>
          <w:iCs/>
          <w:sz w:val="20"/>
        </w:rPr>
        <w:t>contained in this document.</w:t>
      </w:r>
      <w:r w:rsidR="00DF326A">
        <w:rPr>
          <w:i/>
          <w:iCs/>
          <w:sz w:val="20"/>
        </w:rPr>
        <w:t xml:space="preserve"> </w:t>
      </w:r>
      <w:r w:rsidRPr="00971FDA">
        <w:rPr>
          <w:i/>
          <w:iCs/>
          <w:sz w:val="20"/>
        </w:rPr>
        <w:t>It is the user’s responsibility to ensure this content is consistent with job site requirements and applicable statutes, laws or regulations prior to use and make any required additions or changes.</w:t>
      </w:r>
    </w:p>
    <w:p w14:paraId="1B32F663" w14:textId="77777777" w:rsidR="00AF31CE" w:rsidRPr="0012264E" w:rsidRDefault="00AF31CE" w:rsidP="00AF31CE">
      <w:pPr>
        <w:jc w:val="center"/>
        <w:rPr>
          <w:b/>
          <w:sz w:val="28"/>
          <w:szCs w:val="28"/>
        </w:rPr>
      </w:pPr>
      <w:r w:rsidRPr="0012264E">
        <w:rPr>
          <w:b/>
          <w:sz w:val="28"/>
          <w:szCs w:val="28"/>
        </w:rPr>
        <w:lastRenderedPageBreak/>
        <w:t>Table of Contents</w:t>
      </w:r>
    </w:p>
    <w:p w14:paraId="0D23003F" w14:textId="77777777" w:rsidR="00C57C19" w:rsidRDefault="00C57C19" w:rsidP="00C57C19">
      <w:pPr>
        <w:tabs>
          <w:tab w:val="decimal" w:leader="dot" w:pos="8640"/>
        </w:tabs>
        <w:spacing w:after="120"/>
      </w:pPr>
      <w:r>
        <w:t>Introducti</w:t>
      </w:r>
      <w:r w:rsidR="00B75DA3">
        <w:t>on / Instructions / Disclaimer</w:t>
      </w:r>
      <w:r w:rsidR="00B75DA3">
        <w:tab/>
      </w:r>
      <w:proofErr w:type="spellStart"/>
      <w:r w:rsidR="00B75DA3">
        <w:t>i</w:t>
      </w:r>
      <w:proofErr w:type="spellEnd"/>
    </w:p>
    <w:p w14:paraId="12CD20EB" w14:textId="77777777" w:rsidR="00DA76BC" w:rsidRDefault="00B75DA3" w:rsidP="00C57C19">
      <w:pPr>
        <w:tabs>
          <w:tab w:val="decimal" w:leader="dot" w:pos="8640"/>
        </w:tabs>
        <w:spacing w:after="120"/>
      </w:pPr>
      <w:r>
        <w:t>Table of Contents</w:t>
      </w:r>
      <w:r>
        <w:tab/>
        <w:t>ii</w:t>
      </w:r>
    </w:p>
    <w:p w14:paraId="62749B67" w14:textId="77777777" w:rsidR="006B5F41" w:rsidRPr="001A1FDF" w:rsidRDefault="006B5F41" w:rsidP="0012264E">
      <w:pPr>
        <w:pStyle w:val="ListParagraph"/>
        <w:numPr>
          <w:ilvl w:val="0"/>
          <w:numId w:val="24"/>
        </w:numPr>
        <w:tabs>
          <w:tab w:val="decimal" w:leader="dot" w:pos="8640"/>
        </w:tabs>
        <w:spacing w:after="120"/>
        <w:contextualSpacing w:val="0"/>
      </w:pPr>
      <w:r w:rsidRPr="001A1FDF">
        <w:rPr>
          <w:b/>
        </w:rPr>
        <w:t xml:space="preserve">Company </w:t>
      </w:r>
      <w:r w:rsidR="0012264E" w:rsidRPr="001A1FDF">
        <w:rPr>
          <w:b/>
        </w:rPr>
        <w:t xml:space="preserve">&amp; Jobsite </w:t>
      </w:r>
      <w:r w:rsidR="00C57C19" w:rsidRPr="001A1FDF">
        <w:rPr>
          <w:b/>
        </w:rPr>
        <w:t>Information</w:t>
      </w:r>
      <w:r w:rsidR="00C32505">
        <w:tab/>
        <w:t>1</w:t>
      </w:r>
    </w:p>
    <w:p w14:paraId="2E7ABBED" w14:textId="77777777" w:rsidR="006B5F41" w:rsidRPr="001A1FDF" w:rsidRDefault="006B5F41" w:rsidP="0012264E">
      <w:pPr>
        <w:pStyle w:val="ListParagraph"/>
        <w:numPr>
          <w:ilvl w:val="0"/>
          <w:numId w:val="24"/>
        </w:numPr>
        <w:tabs>
          <w:tab w:val="decimal" w:leader="dot" w:pos="8640"/>
        </w:tabs>
        <w:spacing w:after="120"/>
        <w:contextualSpacing w:val="0"/>
        <w:rPr>
          <w:b/>
        </w:rPr>
      </w:pPr>
      <w:r w:rsidRPr="001A1FDF">
        <w:rPr>
          <w:b/>
        </w:rPr>
        <w:t>Purpose and Responsibilities</w:t>
      </w:r>
    </w:p>
    <w:p w14:paraId="35883017" w14:textId="77777777" w:rsidR="006B5F41" w:rsidRDefault="006B5F41" w:rsidP="0012264E">
      <w:pPr>
        <w:tabs>
          <w:tab w:val="decimal" w:leader="dot" w:pos="8640"/>
        </w:tabs>
        <w:spacing w:after="120"/>
        <w:ind w:left="1440"/>
      </w:pPr>
      <w:r>
        <w:t>Employer</w:t>
      </w:r>
      <w:r w:rsidR="003F3284">
        <w:t>/Subcontractor</w:t>
      </w:r>
      <w:r>
        <w:t xml:space="preserve"> </w:t>
      </w:r>
      <w:r w:rsidR="00C57C19">
        <w:t>Responsibilities</w:t>
      </w:r>
      <w:r>
        <w:t>:</w:t>
      </w:r>
      <w:r>
        <w:tab/>
      </w:r>
      <w:r w:rsidR="00C32505">
        <w:t>2</w:t>
      </w:r>
    </w:p>
    <w:p w14:paraId="44A9B6A6" w14:textId="77777777" w:rsidR="006B5F41" w:rsidRDefault="006B5F41" w:rsidP="0012264E">
      <w:pPr>
        <w:tabs>
          <w:tab w:val="decimal" w:leader="dot" w:pos="8640"/>
        </w:tabs>
        <w:spacing w:after="120"/>
        <w:ind w:left="1440"/>
      </w:pPr>
      <w:r>
        <w:t>Supervisor</w:t>
      </w:r>
      <w:r w:rsidR="00C57C19">
        <w:t xml:space="preserve"> Responsibilities</w:t>
      </w:r>
      <w:r>
        <w:tab/>
      </w:r>
      <w:r w:rsidR="00C32505">
        <w:t>3</w:t>
      </w:r>
    </w:p>
    <w:p w14:paraId="3DD0E568" w14:textId="77777777" w:rsidR="006B5F41" w:rsidRDefault="00C32505" w:rsidP="0012264E">
      <w:pPr>
        <w:tabs>
          <w:tab w:val="decimal" w:leader="dot" w:pos="8640"/>
        </w:tabs>
        <w:spacing w:after="120"/>
        <w:ind w:left="1440"/>
      </w:pPr>
      <w:r>
        <w:t>Employee Responsibilities</w:t>
      </w:r>
      <w:r>
        <w:tab/>
        <w:t>3</w:t>
      </w:r>
    </w:p>
    <w:p w14:paraId="11FD9E3A" w14:textId="77777777" w:rsidR="0012264E" w:rsidRPr="00F63A00" w:rsidRDefault="0012264E" w:rsidP="0012264E">
      <w:pPr>
        <w:pStyle w:val="ListParagraph"/>
        <w:numPr>
          <w:ilvl w:val="0"/>
          <w:numId w:val="24"/>
        </w:numPr>
        <w:tabs>
          <w:tab w:val="decimal" w:leader="dot" w:pos="8640"/>
        </w:tabs>
        <w:spacing w:after="120"/>
        <w:contextualSpacing w:val="0"/>
        <w:rPr>
          <w:b/>
        </w:rPr>
      </w:pPr>
      <w:r w:rsidRPr="00F63A00">
        <w:rPr>
          <w:b/>
        </w:rPr>
        <w:t>Understanding the Hazard and Risk</w:t>
      </w:r>
    </w:p>
    <w:p w14:paraId="49ABC992" w14:textId="77777777" w:rsidR="00F330A7" w:rsidRDefault="00F330A7" w:rsidP="00F810AF">
      <w:pPr>
        <w:pStyle w:val="ListParagraph"/>
        <w:tabs>
          <w:tab w:val="decimal" w:leader="dot" w:pos="8640"/>
        </w:tabs>
        <w:spacing w:after="120"/>
        <w:ind w:left="1440"/>
        <w:contextualSpacing w:val="0"/>
      </w:pPr>
      <w:r>
        <w:t>Health</w:t>
      </w:r>
      <w:r w:rsidR="00C32505">
        <w:t xml:space="preserve"> Hazards from Silica Exposure:</w:t>
      </w:r>
      <w:r w:rsidR="00C32505">
        <w:tab/>
        <w:t>4</w:t>
      </w:r>
    </w:p>
    <w:p w14:paraId="5E60D036" w14:textId="77777777" w:rsidR="00F330A7" w:rsidRDefault="00C32505" w:rsidP="00F810AF">
      <w:pPr>
        <w:pStyle w:val="ListParagraph"/>
        <w:tabs>
          <w:tab w:val="decimal" w:leader="dot" w:pos="8640"/>
        </w:tabs>
        <w:spacing w:after="120"/>
        <w:ind w:left="1440"/>
        <w:contextualSpacing w:val="0"/>
      </w:pPr>
      <w:r>
        <w:t>Risk Identification</w:t>
      </w:r>
      <w:r>
        <w:tab/>
        <w:t>5</w:t>
      </w:r>
    </w:p>
    <w:p w14:paraId="43209038" w14:textId="77777777" w:rsidR="00F330A7" w:rsidRDefault="00F330A7" w:rsidP="002232BF">
      <w:pPr>
        <w:pStyle w:val="ListParagraph"/>
        <w:tabs>
          <w:tab w:val="decimal" w:leader="dot" w:pos="8640"/>
        </w:tabs>
        <w:spacing w:after="120"/>
        <w:ind w:left="1800"/>
      </w:pPr>
      <w:r>
        <w:t>The Nature of the H</w:t>
      </w:r>
      <w:r w:rsidR="00C32505">
        <w:t>azard</w:t>
      </w:r>
      <w:r w:rsidR="00C32505">
        <w:tab/>
        <w:t>5</w:t>
      </w:r>
    </w:p>
    <w:p w14:paraId="53497DB3" w14:textId="77777777" w:rsidR="00F330A7" w:rsidRDefault="00F330A7" w:rsidP="002232BF">
      <w:pPr>
        <w:pStyle w:val="ListParagraph"/>
        <w:tabs>
          <w:tab w:val="decimal" w:leader="dot" w:pos="8640"/>
        </w:tabs>
        <w:spacing w:after="120"/>
        <w:ind w:left="1800"/>
      </w:pPr>
      <w:r>
        <w:t>Airborne Action Level and Permissible Exposure Limits (PEL)</w:t>
      </w:r>
      <w:r w:rsidR="00C32505">
        <w:tab/>
        <w:t>5</w:t>
      </w:r>
    </w:p>
    <w:p w14:paraId="45680F33" w14:textId="77777777" w:rsidR="00F330A7" w:rsidRDefault="00F330A7" w:rsidP="002232BF">
      <w:pPr>
        <w:pStyle w:val="ListParagraph"/>
        <w:tabs>
          <w:tab w:val="decimal" w:leader="dot" w:pos="8640"/>
        </w:tabs>
        <w:spacing w:after="120"/>
        <w:ind w:left="1800"/>
        <w:contextualSpacing w:val="0"/>
      </w:pPr>
      <w:r>
        <w:t>Skin and Ingestion</w:t>
      </w:r>
      <w:r>
        <w:tab/>
      </w:r>
      <w:r w:rsidR="00C32505">
        <w:t>6</w:t>
      </w:r>
    </w:p>
    <w:p w14:paraId="441BE2D5" w14:textId="77777777" w:rsidR="006B5F41" w:rsidRPr="00F63A00" w:rsidRDefault="00F63A00" w:rsidP="0012264E">
      <w:pPr>
        <w:pStyle w:val="ListParagraph"/>
        <w:numPr>
          <w:ilvl w:val="0"/>
          <w:numId w:val="24"/>
        </w:numPr>
        <w:tabs>
          <w:tab w:val="decimal" w:leader="dot" w:pos="8640"/>
        </w:tabs>
        <w:spacing w:after="120"/>
        <w:contextualSpacing w:val="0"/>
        <w:rPr>
          <w:b/>
        </w:rPr>
      </w:pPr>
      <w:r w:rsidRPr="00F63A00">
        <w:rPr>
          <w:b/>
        </w:rPr>
        <w:t>Risk Assessment and Controls</w:t>
      </w:r>
    </w:p>
    <w:p w14:paraId="7CD9CDE8" w14:textId="77777777" w:rsidR="006B5F41" w:rsidRDefault="006B5F41" w:rsidP="00F330A7">
      <w:pPr>
        <w:tabs>
          <w:tab w:val="decimal" w:leader="dot" w:pos="8640"/>
        </w:tabs>
        <w:spacing w:after="120"/>
        <w:ind w:left="1440"/>
      </w:pPr>
      <w:r>
        <w:t>Factors</w:t>
      </w:r>
      <w:r w:rsidR="00C32505">
        <w:t xml:space="preserve"> of Exposure Risk</w:t>
      </w:r>
      <w:r w:rsidR="00C32505">
        <w:tab/>
        <w:t>7</w:t>
      </w:r>
    </w:p>
    <w:p w14:paraId="4ABD36E4" w14:textId="77777777" w:rsidR="006B5F41" w:rsidRDefault="00C32505" w:rsidP="00F330A7">
      <w:pPr>
        <w:tabs>
          <w:tab w:val="decimal" w:leader="dot" w:pos="8640"/>
        </w:tabs>
        <w:spacing w:after="120"/>
        <w:ind w:left="1440"/>
      </w:pPr>
      <w:r>
        <w:t>Risk Assessment</w:t>
      </w:r>
      <w:r>
        <w:tab/>
        <w:t>7</w:t>
      </w:r>
    </w:p>
    <w:p w14:paraId="57EF9B2C" w14:textId="77777777" w:rsidR="006B5F41" w:rsidRDefault="00C32505" w:rsidP="00F330A7">
      <w:pPr>
        <w:tabs>
          <w:tab w:val="decimal" w:leader="dot" w:pos="8640"/>
        </w:tabs>
        <w:spacing w:after="120"/>
        <w:ind w:left="1440"/>
      </w:pPr>
      <w:r>
        <w:t>Controls</w:t>
      </w:r>
      <w:r>
        <w:tab/>
        <w:t>8</w:t>
      </w:r>
    </w:p>
    <w:p w14:paraId="1E20D8BA" w14:textId="77777777" w:rsidR="006B5F41" w:rsidRDefault="00C32505" w:rsidP="00F330A7">
      <w:pPr>
        <w:tabs>
          <w:tab w:val="decimal" w:leader="dot" w:pos="8640"/>
        </w:tabs>
        <w:spacing w:after="120"/>
        <w:ind w:left="1440"/>
      </w:pPr>
      <w:r>
        <w:t>Engineering Controls</w:t>
      </w:r>
      <w:r>
        <w:tab/>
        <w:t>8</w:t>
      </w:r>
    </w:p>
    <w:p w14:paraId="6D272711" w14:textId="77777777" w:rsidR="006B5F41" w:rsidRDefault="006B5F41" w:rsidP="00F330A7">
      <w:pPr>
        <w:tabs>
          <w:tab w:val="decimal" w:leader="dot" w:pos="8640"/>
        </w:tabs>
        <w:spacing w:after="120"/>
        <w:ind w:left="1440"/>
      </w:pPr>
      <w:r>
        <w:t>Administrative Controls</w:t>
      </w:r>
      <w:r>
        <w:tab/>
      </w:r>
      <w:r w:rsidR="00C32505">
        <w:t>9</w:t>
      </w:r>
    </w:p>
    <w:p w14:paraId="1212ACAB" w14:textId="77777777" w:rsidR="006B5F41" w:rsidRDefault="006B5F41" w:rsidP="00F330A7">
      <w:pPr>
        <w:tabs>
          <w:tab w:val="decimal" w:leader="dot" w:pos="8640"/>
        </w:tabs>
        <w:spacing w:after="120"/>
        <w:ind w:left="1440"/>
      </w:pPr>
      <w:r>
        <w:t>Personal Protective Equipment (PPE)</w:t>
      </w:r>
      <w:r>
        <w:tab/>
      </w:r>
      <w:r w:rsidR="00C32505">
        <w:t>9</w:t>
      </w:r>
    </w:p>
    <w:p w14:paraId="7176C867" w14:textId="77777777" w:rsidR="00F330A7" w:rsidRPr="00F63A00" w:rsidRDefault="00F810AF" w:rsidP="00F330A7">
      <w:pPr>
        <w:pStyle w:val="ListParagraph"/>
        <w:numPr>
          <w:ilvl w:val="0"/>
          <w:numId w:val="24"/>
        </w:numPr>
        <w:tabs>
          <w:tab w:val="decimal" w:leader="dot" w:pos="8640"/>
        </w:tabs>
        <w:spacing w:after="120"/>
        <w:rPr>
          <w:b/>
        </w:rPr>
      </w:pPr>
      <w:r w:rsidRPr="00F63A00">
        <w:rPr>
          <w:b/>
        </w:rPr>
        <w:t xml:space="preserve">Company </w:t>
      </w:r>
      <w:r w:rsidR="00F330A7" w:rsidRPr="00F63A00">
        <w:rPr>
          <w:b/>
        </w:rPr>
        <w:t>Action Item Plan</w:t>
      </w:r>
      <w:r w:rsidR="00401614" w:rsidRPr="00F63A00">
        <w:rPr>
          <w:b/>
        </w:rPr>
        <w:t xml:space="preserve"> / Checklists</w:t>
      </w:r>
    </w:p>
    <w:p w14:paraId="74F2FEAB" w14:textId="77777777" w:rsidR="006B5F41" w:rsidRDefault="00486F44" w:rsidP="00401614">
      <w:pPr>
        <w:tabs>
          <w:tab w:val="decimal" w:leader="dot" w:pos="8640"/>
        </w:tabs>
        <w:spacing w:after="120"/>
        <w:ind w:left="1440"/>
      </w:pPr>
      <w:r>
        <w:t xml:space="preserve">Housekeeping, </w:t>
      </w:r>
      <w:r w:rsidR="006B5F41">
        <w:t>Hygiene Facilities</w:t>
      </w:r>
      <w:r>
        <w:t>,</w:t>
      </w:r>
      <w:r w:rsidR="006B5F41">
        <w:t xml:space="preserve"> a</w:t>
      </w:r>
      <w:r w:rsidR="003A2785">
        <w:t>nd Decontamination Proced</w:t>
      </w:r>
      <w:r w:rsidR="00C32505">
        <w:t>ures</w:t>
      </w:r>
      <w:r w:rsidR="00C32505">
        <w:tab/>
        <w:t>11</w:t>
      </w:r>
    </w:p>
    <w:p w14:paraId="2920CBA7" w14:textId="77777777" w:rsidR="006B5F41" w:rsidRDefault="00486F44" w:rsidP="00401614">
      <w:pPr>
        <w:tabs>
          <w:tab w:val="decimal" w:leader="dot" w:pos="8640"/>
        </w:tabs>
        <w:spacing w:after="120"/>
        <w:ind w:left="1440"/>
      </w:pPr>
      <w:r>
        <w:t xml:space="preserve">Medical Surveillance / </w:t>
      </w:r>
      <w:r w:rsidR="006B5F41">
        <w:t>Health Monitoring</w:t>
      </w:r>
      <w:r w:rsidR="006B5F41">
        <w:tab/>
        <w:t>1</w:t>
      </w:r>
      <w:r w:rsidR="00C32505">
        <w:t>2</w:t>
      </w:r>
    </w:p>
    <w:p w14:paraId="6A317DF0" w14:textId="77777777" w:rsidR="006B5F41" w:rsidRDefault="00B547E7" w:rsidP="00401614">
      <w:pPr>
        <w:tabs>
          <w:tab w:val="decimal" w:leader="dot" w:pos="8640"/>
        </w:tabs>
        <w:spacing w:after="120"/>
        <w:ind w:left="1440"/>
      </w:pPr>
      <w:r>
        <w:t>Communication and Training</w:t>
      </w:r>
      <w:r w:rsidR="006B5F41">
        <w:tab/>
      </w:r>
      <w:r w:rsidR="00F63A00">
        <w:t>1</w:t>
      </w:r>
      <w:r w:rsidR="00C32505">
        <w:t>4</w:t>
      </w:r>
    </w:p>
    <w:p w14:paraId="07B949D7" w14:textId="77777777" w:rsidR="006B5F41" w:rsidRDefault="006B5F41" w:rsidP="00401614">
      <w:pPr>
        <w:tabs>
          <w:tab w:val="decimal" w:leader="dot" w:pos="8640"/>
        </w:tabs>
        <w:spacing w:after="120"/>
        <w:ind w:left="1440"/>
      </w:pPr>
      <w:r w:rsidRPr="00246349">
        <w:t>Training</w:t>
      </w:r>
      <w:r>
        <w:t xml:space="preserve"> Topics</w:t>
      </w:r>
      <w:r>
        <w:tab/>
      </w:r>
      <w:r w:rsidR="00C32505">
        <w:t>15</w:t>
      </w:r>
    </w:p>
    <w:p w14:paraId="6A5274ED" w14:textId="77777777" w:rsidR="006B5F41" w:rsidRPr="00A054BD" w:rsidRDefault="006B5F41" w:rsidP="00523CEF">
      <w:pPr>
        <w:pStyle w:val="ListParagraph"/>
        <w:numPr>
          <w:ilvl w:val="0"/>
          <w:numId w:val="24"/>
        </w:numPr>
        <w:tabs>
          <w:tab w:val="decimal" w:leader="dot" w:pos="8640"/>
        </w:tabs>
        <w:spacing w:after="120"/>
        <w:rPr>
          <w:b/>
        </w:rPr>
      </w:pPr>
      <w:r w:rsidRPr="00A054BD">
        <w:rPr>
          <w:b/>
        </w:rPr>
        <w:t>Annual Review</w:t>
      </w:r>
      <w:r w:rsidRPr="001A1FDF">
        <w:tab/>
      </w:r>
      <w:r w:rsidR="00C32505">
        <w:t>16</w:t>
      </w:r>
    </w:p>
    <w:p w14:paraId="785C8E4C" w14:textId="77777777" w:rsidR="006B5F41" w:rsidRDefault="006B5F41" w:rsidP="0012264E">
      <w:pPr>
        <w:tabs>
          <w:tab w:val="decimal" w:leader="dot" w:pos="8640"/>
        </w:tabs>
        <w:spacing w:after="120"/>
      </w:pPr>
      <w:r w:rsidRPr="002232BF">
        <w:rPr>
          <w:b/>
        </w:rPr>
        <w:t>Definitions</w:t>
      </w:r>
      <w:r>
        <w:tab/>
      </w:r>
      <w:r w:rsidR="00C32505">
        <w:t>17</w:t>
      </w:r>
    </w:p>
    <w:p w14:paraId="11CBF086" w14:textId="77777777" w:rsidR="00B75DA3" w:rsidRPr="001A7AB3" w:rsidRDefault="001A7AB3" w:rsidP="001A7AB3">
      <w:pPr>
        <w:tabs>
          <w:tab w:val="decimal" w:leader="dot" w:pos="8640"/>
        </w:tabs>
        <w:spacing w:after="120"/>
        <w:sectPr w:rsidR="00B75DA3" w:rsidRPr="001A7AB3" w:rsidSect="00B75DA3">
          <w:footerReference w:type="even" r:id="rId9"/>
          <w:footerReference w:type="default" r:id="rId10"/>
          <w:footerReference w:type="first" r:id="rId11"/>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pPr>
      <w:r w:rsidRPr="002232BF">
        <w:rPr>
          <w:b/>
        </w:rPr>
        <w:t>Appendix</w:t>
      </w:r>
      <w:r w:rsidRPr="00246349">
        <w:t xml:space="preserve"> </w:t>
      </w:r>
      <w:r w:rsidRPr="002232BF">
        <w:rPr>
          <w:b/>
        </w:rPr>
        <w:t>A</w:t>
      </w:r>
      <w:r w:rsidRPr="00246349">
        <w:t>: Company-Specific and Task-Specific Exposures and Controls</w:t>
      </w:r>
      <w:r w:rsidR="006B5F41">
        <w:tab/>
      </w:r>
      <w:r>
        <w:t>19</w:t>
      </w:r>
    </w:p>
    <w:p w14:paraId="57D70258" w14:textId="77777777" w:rsidR="0012264E" w:rsidRDefault="0012264E" w:rsidP="006B5F41">
      <w:pPr>
        <w:rPr>
          <w:b/>
          <w:sz w:val="28"/>
          <w:szCs w:val="28"/>
        </w:rPr>
      </w:pPr>
      <w:r w:rsidRPr="0012264E">
        <w:rPr>
          <w:b/>
          <w:sz w:val="28"/>
          <w:szCs w:val="28"/>
        </w:rPr>
        <w:lastRenderedPageBreak/>
        <w:t>Section I</w:t>
      </w:r>
      <w:r>
        <w:rPr>
          <w:b/>
          <w:sz w:val="28"/>
          <w:szCs w:val="28"/>
        </w:rPr>
        <w:t xml:space="preserve"> – Company and Jobsite Information</w:t>
      </w:r>
    </w:p>
    <w:p w14:paraId="6E81D69D" w14:textId="77777777" w:rsidR="006B5F41" w:rsidRPr="003F3284" w:rsidRDefault="006B5F41" w:rsidP="006B5F41">
      <w:pPr>
        <w:rPr>
          <w:b/>
        </w:rPr>
      </w:pPr>
      <w:r w:rsidRPr="003F3284">
        <w:rPr>
          <w:b/>
        </w:rPr>
        <w:t>Company Information</w:t>
      </w:r>
      <w:r w:rsidR="005B6F13">
        <w:rPr>
          <w:b/>
        </w:rPr>
        <w:t xml:space="preserve"> (The Company)</w:t>
      </w:r>
    </w:p>
    <w:p w14:paraId="06132D6A" w14:textId="77777777" w:rsidR="006B5F41" w:rsidRDefault="006B5F41" w:rsidP="006B5F41">
      <w:r>
        <w:tab/>
        <w:t>[Company Name]</w:t>
      </w:r>
    </w:p>
    <w:p w14:paraId="28C1F009" w14:textId="77777777" w:rsidR="006B5F41" w:rsidRDefault="006B5F41" w:rsidP="006B5F41">
      <w:r>
        <w:tab/>
        <w:t>[Physical Address]</w:t>
      </w:r>
    </w:p>
    <w:p w14:paraId="33224969" w14:textId="77777777" w:rsidR="006B5F41" w:rsidRDefault="006B5F41" w:rsidP="006B5F41">
      <w:r>
        <w:tab/>
        <w:t>[Contact information – names and phone numbers of safety personnel]</w:t>
      </w:r>
    </w:p>
    <w:p w14:paraId="45670734" w14:textId="77777777" w:rsidR="006B5F41" w:rsidRPr="003F3284" w:rsidRDefault="006B5F41" w:rsidP="006B5F41">
      <w:pPr>
        <w:rPr>
          <w:b/>
        </w:rPr>
      </w:pPr>
      <w:r w:rsidRPr="003F3284">
        <w:rPr>
          <w:b/>
        </w:rPr>
        <w:t>Jobsite Information</w:t>
      </w:r>
    </w:p>
    <w:p w14:paraId="1C8C295D" w14:textId="77777777" w:rsidR="006B5F41" w:rsidRDefault="006B5F41" w:rsidP="006B5F41">
      <w:r>
        <w:tab/>
        <w:t>[Project name]</w:t>
      </w:r>
    </w:p>
    <w:p w14:paraId="481B9599" w14:textId="77777777" w:rsidR="006B5F41" w:rsidRDefault="006B5F41" w:rsidP="006B5F41">
      <w:r>
        <w:tab/>
        <w:t>[Project address]</w:t>
      </w:r>
    </w:p>
    <w:p w14:paraId="6546ECFD" w14:textId="77777777" w:rsidR="0012264E" w:rsidRPr="003F3284" w:rsidRDefault="0012264E" w:rsidP="0012264E">
      <w:pPr>
        <w:rPr>
          <w:b/>
        </w:rPr>
      </w:pPr>
      <w:r>
        <w:rPr>
          <w:b/>
        </w:rPr>
        <w:t>Safety Manager in Charge</w:t>
      </w:r>
    </w:p>
    <w:p w14:paraId="6CFEA104" w14:textId="77777777" w:rsidR="0012264E" w:rsidRDefault="0012264E" w:rsidP="0012264E">
      <w:pPr>
        <w:ind w:left="720"/>
        <w:rPr>
          <w:b/>
        </w:rPr>
      </w:pPr>
      <w:r>
        <w:t>[Contact information – names and phone numbers of safety personnel]</w:t>
      </w:r>
    </w:p>
    <w:p w14:paraId="7F7400FF" w14:textId="77777777" w:rsidR="0012264E" w:rsidRDefault="0012264E">
      <w:pPr>
        <w:rPr>
          <w:b/>
          <w:sz w:val="28"/>
          <w:szCs w:val="28"/>
        </w:rPr>
      </w:pPr>
      <w:r>
        <w:rPr>
          <w:b/>
          <w:sz w:val="28"/>
          <w:szCs w:val="28"/>
        </w:rPr>
        <w:br w:type="page"/>
      </w:r>
    </w:p>
    <w:p w14:paraId="2057423B" w14:textId="77777777" w:rsidR="006B5F41" w:rsidRPr="003F3284" w:rsidRDefault="0012264E" w:rsidP="006B5F41">
      <w:pPr>
        <w:rPr>
          <w:b/>
        </w:rPr>
      </w:pPr>
      <w:r w:rsidRPr="0012264E">
        <w:rPr>
          <w:b/>
          <w:sz w:val="28"/>
          <w:szCs w:val="28"/>
        </w:rPr>
        <w:lastRenderedPageBreak/>
        <w:t>Section I</w:t>
      </w:r>
      <w:r>
        <w:rPr>
          <w:b/>
          <w:sz w:val="28"/>
          <w:szCs w:val="28"/>
        </w:rPr>
        <w:t xml:space="preserve">I - </w:t>
      </w:r>
      <w:r w:rsidR="006B5F41" w:rsidRPr="0012264E">
        <w:rPr>
          <w:b/>
          <w:sz w:val="28"/>
          <w:szCs w:val="28"/>
        </w:rPr>
        <w:t>Purpose and Responsibilities</w:t>
      </w:r>
    </w:p>
    <w:p w14:paraId="4E949432" w14:textId="77777777" w:rsidR="006B5F41" w:rsidRDefault="006B5F41" w:rsidP="006B5F41">
      <w:r>
        <w:t xml:space="preserve">We have a duty to protect our workers from overexposure to crystalline silica (herein referred to as silica) during a variety of stone fabricating activities. According to OSHA, silica exposure is an </w:t>
      </w:r>
      <w:r w:rsidRPr="00DF729A">
        <w:rPr>
          <w:i/>
        </w:rPr>
        <w:t>Extreme</w:t>
      </w:r>
      <w:r>
        <w:t xml:space="preserve"> risk in industry work sites. It is identifie</w:t>
      </w:r>
      <w:r w:rsidR="003F3284">
        <w:t>d</w:t>
      </w:r>
      <w:r>
        <w:t xml:space="preserve"> as a risk requiring special controls, including seeking the advice of experts. Studies show that a variety of fabricating activities generate airborne contaminants in excess of OSHA exposure limits. Effective </w:t>
      </w:r>
      <w:r w:rsidR="003F3284">
        <w:t>controls are available to protect workers from harmful exposure.</w:t>
      </w:r>
    </w:p>
    <w:p w14:paraId="350615EF" w14:textId="77777777" w:rsidR="003F3284" w:rsidRDefault="003F3284" w:rsidP="006B5F41">
      <w:r>
        <w:t>A combination of controls measures may be required to achieve this objective. We commit to being diligent in our efforts to select the most effective control methods available, and to ensure that the best practices, as described in this exposure control plan (ECP), are followed within our facilities.</w:t>
      </w:r>
    </w:p>
    <w:p w14:paraId="45844E83" w14:textId="77777777" w:rsidR="003F3284" w:rsidRDefault="003F3284" w:rsidP="006B5F41">
      <w:r>
        <w:t>The work procedures we establish will not only protect our workers, but also any other workers within the facility.</w:t>
      </w:r>
    </w:p>
    <w:p w14:paraId="7FC4C583" w14:textId="77777777" w:rsidR="003F3284" w:rsidRDefault="003F3284" w:rsidP="006B5F41">
      <w:r>
        <w:t>This ECP applies to all personnel and service providers including third party companies and their employees who may be determined at risk while within the facility.</w:t>
      </w:r>
    </w:p>
    <w:p w14:paraId="3ADA2F32" w14:textId="77777777" w:rsidR="003F3284" w:rsidRPr="00C32DDE" w:rsidRDefault="00674C17" w:rsidP="006B5F41">
      <w:pPr>
        <w:rPr>
          <w:b/>
        </w:rPr>
      </w:pPr>
      <w:r w:rsidRPr="00674C17">
        <w:rPr>
          <w:b/>
          <w:highlight w:val="yellow"/>
        </w:rPr>
        <w:t>THE COMPANY</w:t>
      </w:r>
      <w:r w:rsidR="003F3284" w:rsidRPr="00C32DDE">
        <w:rPr>
          <w:b/>
        </w:rPr>
        <w:t xml:space="preserve"> IS RESPONSIBLE FOR THE FOLLOWING:</w:t>
      </w:r>
    </w:p>
    <w:p w14:paraId="5F516DB3" w14:textId="77777777" w:rsidR="00674C17" w:rsidRDefault="00674C17" w:rsidP="003F3284">
      <w:pPr>
        <w:pStyle w:val="ListParagraph"/>
        <w:numPr>
          <w:ilvl w:val="0"/>
          <w:numId w:val="2"/>
        </w:numPr>
      </w:pPr>
      <w:r>
        <w:t xml:space="preserve">Implementing a suitable respirable silica exposure monitoring program, or otherwise ensuring representative exposure monitoring results are available. The purpose of the program will ensure that (over time) </w:t>
      </w:r>
      <w:r w:rsidRPr="00674C17">
        <w:rPr>
          <w:highlight w:val="yellow"/>
        </w:rPr>
        <w:t>The Company</w:t>
      </w:r>
      <w:r>
        <w:t xml:space="preserve"> has quantifiable silica exposure data available for all regularly occurring, as well as reasonably foreseeable, work activities.</w:t>
      </w:r>
    </w:p>
    <w:p w14:paraId="51EA5261" w14:textId="77777777" w:rsidR="00054EDD" w:rsidRDefault="000873D7" w:rsidP="00054EDD">
      <w:pPr>
        <w:pStyle w:val="ListParagraph"/>
        <w:numPr>
          <w:ilvl w:val="0"/>
          <w:numId w:val="2"/>
        </w:numPr>
      </w:pPr>
      <w:r>
        <w:t>Ensure that all employees (</w:t>
      </w:r>
      <w:r w:rsidR="00054EDD">
        <w:t>e.</w:t>
      </w:r>
      <w:r>
        <w:t>g.,</w:t>
      </w:r>
      <w:r w:rsidR="00054EDD">
        <w:t xml:space="preserve"> Managers, Supervisors, and Workers) receive the necessary education and training related to this Policy, as well as project/task specific ECPs to work safely with silica.</w:t>
      </w:r>
    </w:p>
    <w:p w14:paraId="256731BA" w14:textId="77777777" w:rsidR="00054EDD" w:rsidRDefault="00054EDD" w:rsidP="00054EDD">
      <w:pPr>
        <w:pStyle w:val="ListParagraph"/>
        <w:numPr>
          <w:ilvl w:val="0"/>
          <w:numId w:val="2"/>
        </w:numPr>
      </w:pPr>
      <w:r>
        <w:t xml:space="preserve">Maintain written records (i.e. exposure sampling, baseline health tests, inspections, respirator fit tests, ECP training, inspections, etc.) in accordance with </w:t>
      </w:r>
      <w:r w:rsidRPr="00054EDD">
        <w:rPr>
          <w:highlight w:val="yellow"/>
        </w:rPr>
        <w:t>The Company’s</w:t>
      </w:r>
      <w:r>
        <w:t xml:space="preserve"> record retention procedures/practices.</w:t>
      </w:r>
    </w:p>
    <w:p w14:paraId="02EB61EC" w14:textId="77777777" w:rsidR="003F3284" w:rsidRDefault="003F3284" w:rsidP="003F3284">
      <w:pPr>
        <w:pStyle w:val="ListParagraph"/>
        <w:numPr>
          <w:ilvl w:val="0"/>
          <w:numId w:val="2"/>
        </w:numPr>
      </w:pPr>
      <w:r>
        <w:t>Ensure that the materials (tools, equipment, and personal protective equipment [PPE]</w:t>
      </w:r>
      <w:r w:rsidR="00DE7FBC">
        <w:t>)</w:t>
      </w:r>
      <w:r>
        <w:t xml:space="preserve"> and other </w:t>
      </w:r>
      <w:r w:rsidR="00C32DDE">
        <w:t>resources</w:t>
      </w:r>
      <w:r>
        <w:t xml:space="preserve"> required to implement and maintain this ECP are readily available.</w:t>
      </w:r>
    </w:p>
    <w:p w14:paraId="1B185ACD" w14:textId="77777777" w:rsidR="003F3284" w:rsidRDefault="003F3284" w:rsidP="003F3284">
      <w:pPr>
        <w:pStyle w:val="ListParagraph"/>
        <w:numPr>
          <w:ilvl w:val="0"/>
          <w:numId w:val="2"/>
        </w:numPr>
      </w:pPr>
      <w:r>
        <w:t xml:space="preserve">It is the </w:t>
      </w:r>
      <w:proofErr w:type="spellStart"/>
      <w:r w:rsidR="00BF5ECF" w:rsidRPr="00054EDD">
        <w:rPr>
          <w:highlight w:val="yellow"/>
        </w:rPr>
        <w:t>The</w:t>
      </w:r>
      <w:proofErr w:type="spellEnd"/>
      <w:r w:rsidR="00BF5ECF" w:rsidRPr="00054EDD">
        <w:rPr>
          <w:highlight w:val="yellow"/>
        </w:rPr>
        <w:t xml:space="preserve"> Company’s</w:t>
      </w:r>
      <w:r w:rsidR="00BF5ECF">
        <w:t xml:space="preserve"> </w:t>
      </w:r>
      <w:r>
        <w:t>responsibility to provide required materials and documentation in order to comply with o</w:t>
      </w:r>
      <w:r w:rsidR="00C32DDE">
        <w:t>ther applicable h</w:t>
      </w:r>
      <w:r w:rsidR="000873D7">
        <w:t>ealth and safety requirements (</w:t>
      </w:r>
      <w:r w:rsidR="00C32DDE">
        <w:t>e.</w:t>
      </w:r>
      <w:r w:rsidR="000873D7">
        <w:t>g.,</w:t>
      </w:r>
      <w:r w:rsidR="00C32DDE">
        <w:t xml:space="preserve"> </w:t>
      </w:r>
      <w:r w:rsidR="00054EDD">
        <w:t xml:space="preserve">Industry/Regulatory Information, </w:t>
      </w:r>
      <w:r w:rsidR="00C32DDE">
        <w:t>Safety Data Sheets)</w:t>
      </w:r>
    </w:p>
    <w:p w14:paraId="10602991" w14:textId="77777777" w:rsidR="00054EDD" w:rsidRDefault="00C32DDE" w:rsidP="00054EDD">
      <w:pPr>
        <w:pStyle w:val="ListParagraph"/>
        <w:numPr>
          <w:ilvl w:val="0"/>
          <w:numId w:val="2"/>
        </w:numPr>
      </w:pPr>
      <w:r>
        <w:t xml:space="preserve">Conduct an annual review (or more often if conditions change) of the ECP’s effectiveness. </w:t>
      </w:r>
      <w:r w:rsidR="00054EDD">
        <w:t xml:space="preserve">Regularly evaluating new equipment and technologies that become available, as able/appropriate, purchasing the “best available” equipment/technologies (within </w:t>
      </w:r>
      <w:r w:rsidR="00054EDD" w:rsidRPr="00674C17">
        <w:rPr>
          <w:highlight w:val="yellow"/>
        </w:rPr>
        <w:t>The Company’s</w:t>
      </w:r>
      <w:r w:rsidR="00054EDD">
        <w:t xml:space="preserve"> capabilities). Equipment/technologies with silica dust suppression and/or capture technologies will generally be given preference over equipment/technologies that lack such.</w:t>
      </w:r>
    </w:p>
    <w:p w14:paraId="542767E8" w14:textId="77777777" w:rsidR="00C32DDE" w:rsidRDefault="00C32DDE" w:rsidP="00C32DDE">
      <w:pPr>
        <w:pStyle w:val="ListParagraph"/>
        <w:numPr>
          <w:ilvl w:val="0"/>
          <w:numId w:val="2"/>
        </w:numPr>
      </w:pPr>
      <w:r>
        <w:t>Coordinate work with others to ensure a safe work environment</w:t>
      </w:r>
    </w:p>
    <w:p w14:paraId="06CA0D05" w14:textId="77777777" w:rsidR="00C32DDE" w:rsidRDefault="00C32DDE" w:rsidP="00C32DDE">
      <w:r w:rsidRPr="00054EDD">
        <w:rPr>
          <w:highlight w:val="yellow"/>
        </w:rPr>
        <w:t>The Company</w:t>
      </w:r>
      <w:r>
        <w:t xml:space="preserve"> needs to make sure an exposure control plan is present with any subcontractors and enforce compliance. </w:t>
      </w:r>
      <w:r w:rsidRPr="00054EDD">
        <w:rPr>
          <w:highlight w:val="yellow"/>
        </w:rPr>
        <w:t>The Company</w:t>
      </w:r>
      <w:r>
        <w:t xml:space="preserve"> needs to select service providers and subcontractors based on their available control strategies in order to minimize exposures.</w:t>
      </w:r>
    </w:p>
    <w:p w14:paraId="10623536" w14:textId="77777777" w:rsidR="00C57C19" w:rsidRDefault="00C57C19">
      <w:pPr>
        <w:rPr>
          <w:b/>
          <w:highlight w:val="yellow"/>
        </w:rPr>
      </w:pPr>
      <w:bookmarkStart w:id="0" w:name="_Toc414875672"/>
      <w:r>
        <w:rPr>
          <w:b/>
          <w:highlight w:val="yellow"/>
        </w:rPr>
        <w:br w:type="page"/>
      </w:r>
    </w:p>
    <w:p w14:paraId="22A01B88" w14:textId="77777777" w:rsidR="005B6F13" w:rsidRPr="005B6F13" w:rsidRDefault="005B2366" w:rsidP="005B6F13">
      <w:pPr>
        <w:rPr>
          <w:b/>
        </w:rPr>
      </w:pPr>
      <w:r w:rsidRPr="005B2366">
        <w:rPr>
          <w:b/>
          <w:highlight w:val="yellow"/>
        </w:rPr>
        <w:lastRenderedPageBreak/>
        <w:t>THE COMPANY</w:t>
      </w:r>
      <w:r>
        <w:rPr>
          <w:b/>
        </w:rPr>
        <w:t xml:space="preserve"> </w:t>
      </w:r>
      <w:r w:rsidR="005B6F13" w:rsidRPr="00C57C19">
        <w:rPr>
          <w:b/>
          <w:u w:val="single"/>
        </w:rPr>
        <w:t>SUPERVISORS</w:t>
      </w:r>
      <w:r w:rsidR="005B6F13">
        <w:rPr>
          <w:b/>
        </w:rPr>
        <w:t xml:space="preserve"> ARE RESPONSIBLE FOR THE FOLLOWING</w:t>
      </w:r>
      <w:r w:rsidR="005B6F13" w:rsidRPr="005B6F13">
        <w:rPr>
          <w:b/>
        </w:rPr>
        <w:t>:</w:t>
      </w:r>
      <w:bookmarkEnd w:id="0"/>
    </w:p>
    <w:p w14:paraId="734CEBBF" w14:textId="77777777" w:rsidR="00054EDD" w:rsidRDefault="00054EDD" w:rsidP="00054EDD">
      <w:pPr>
        <w:pStyle w:val="ListParagraph"/>
        <w:numPr>
          <w:ilvl w:val="0"/>
          <w:numId w:val="2"/>
        </w:numPr>
      </w:pPr>
      <w:r>
        <w:t>Obtain a copy of the project/task specific ECPs (and/or other similar such information</w:t>
      </w:r>
      <w:proofErr w:type="gramStart"/>
      <w:r>
        <w:t>), and</w:t>
      </w:r>
      <w:proofErr w:type="gramEnd"/>
      <w:r>
        <w:t xml:space="preserve"> ensuring such are made available at each work site.</w:t>
      </w:r>
    </w:p>
    <w:p w14:paraId="68FCF931" w14:textId="77777777" w:rsidR="00054EDD" w:rsidRDefault="00054EDD" w:rsidP="00054EDD">
      <w:pPr>
        <w:pStyle w:val="ListParagraph"/>
        <w:numPr>
          <w:ilvl w:val="0"/>
          <w:numId w:val="2"/>
        </w:numPr>
      </w:pPr>
      <w:r>
        <w:t>Make sure that</w:t>
      </w:r>
      <w:r w:rsidRPr="0057072B">
        <w:t xml:space="preserve"> work is conducted in a manner that minimizes and adequately controls the risk to workers and others.</w:t>
      </w:r>
      <w:r>
        <w:t xml:space="preserve"> </w:t>
      </w:r>
      <w:r w:rsidRPr="0057072B">
        <w:t>This includes ensuring workers use app</w:t>
      </w:r>
      <w:r>
        <w:t>ropriate engineering controls as well as a</w:t>
      </w:r>
      <w:r w:rsidRPr="0057072B">
        <w:t>dministrative controls</w:t>
      </w:r>
      <w:r>
        <w:t>; they should only wear the necessary PPE as the last</w:t>
      </w:r>
      <w:r w:rsidRPr="0057072B">
        <w:t xml:space="preserve"> line of defense.</w:t>
      </w:r>
    </w:p>
    <w:p w14:paraId="4BF0C1EA" w14:textId="77777777" w:rsidR="00054EDD" w:rsidRDefault="00054EDD" w:rsidP="00054EDD">
      <w:pPr>
        <w:pStyle w:val="ListParagraph"/>
        <w:numPr>
          <w:ilvl w:val="0"/>
          <w:numId w:val="2"/>
        </w:numPr>
      </w:pPr>
      <w:r w:rsidRPr="0057072B">
        <w:t xml:space="preserve">Ensure </w:t>
      </w:r>
      <w:r>
        <w:t>that all the tools, equipment, PPE and materials (including water) necessary to implement the ECP is available (and in good working order) prior to allowing work activities to commence.</w:t>
      </w:r>
    </w:p>
    <w:p w14:paraId="6E4C042C" w14:textId="77777777" w:rsidR="00054EDD" w:rsidRDefault="00054EDD" w:rsidP="00054EDD">
      <w:pPr>
        <w:pStyle w:val="ListParagraph"/>
        <w:numPr>
          <w:ilvl w:val="0"/>
          <w:numId w:val="2"/>
        </w:numPr>
      </w:pPr>
      <w:r>
        <w:t xml:space="preserve">Make sure that workers have been educated and trained in this exposure control plan. They must ensure that workers understand the plan’s expectations, as well as enforce it. </w:t>
      </w:r>
    </w:p>
    <w:p w14:paraId="754907D7" w14:textId="77777777" w:rsidR="005B6F13" w:rsidRDefault="005B2366" w:rsidP="005B6F13">
      <w:pPr>
        <w:pStyle w:val="ListParagraph"/>
        <w:numPr>
          <w:ilvl w:val="0"/>
          <w:numId w:val="2"/>
        </w:numPr>
      </w:pPr>
      <w:r>
        <w:t>Ensuring that workers adhere to the project/task specific ECP, including PPE and personal hygiene (i.e.</w:t>
      </w:r>
      <w:r w:rsidR="000873D7">
        <w:t>,</w:t>
      </w:r>
      <w:r>
        <w:t xml:space="preserve"> including be clean shaven where a respirator </w:t>
      </w:r>
      <w:proofErr w:type="gramStart"/>
      <w:r>
        <w:t>seals</w:t>
      </w:r>
      <w:proofErr w:type="gramEnd"/>
      <w:r>
        <w:t xml:space="preserve"> to the user’s face) requirements.</w:t>
      </w:r>
    </w:p>
    <w:p w14:paraId="0DBEA6B0" w14:textId="77777777" w:rsidR="005B6F13" w:rsidRDefault="005B6F13" w:rsidP="005B6F13">
      <w:pPr>
        <w:pStyle w:val="ListParagraph"/>
        <w:numPr>
          <w:ilvl w:val="0"/>
          <w:numId w:val="2"/>
        </w:numPr>
      </w:pPr>
      <w:r w:rsidRPr="0057072B">
        <w:t>Select and implement t</w:t>
      </w:r>
      <w:r w:rsidR="005B2366">
        <w:t>he appropriate contro</w:t>
      </w:r>
      <w:r w:rsidR="000873D7">
        <w:t>l measures to protect others (</w:t>
      </w:r>
      <w:r w:rsidR="005B2366">
        <w:t>e.</w:t>
      </w:r>
      <w:r w:rsidR="000873D7">
        <w:t>g.,</w:t>
      </w:r>
      <w:r w:rsidR="005B2366">
        <w:t xml:space="preserve"> erecting of barricades and signage) who could be adversely affected </w:t>
      </w:r>
      <w:r w:rsidR="005B2366" w:rsidRPr="005B2366">
        <w:rPr>
          <w:highlight w:val="yellow"/>
        </w:rPr>
        <w:t>by The Company’s</w:t>
      </w:r>
      <w:r w:rsidR="005B2366">
        <w:t xml:space="preserve"> acts (or omissions).</w:t>
      </w:r>
    </w:p>
    <w:p w14:paraId="660D70D9" w14:textId="77777777" w:rsidR="005B6F13" w:rsidRPr="005B6F13" w:rsidRDefault="005B2366" w:rsidP="005B6F13">
      <w:pPr>
        <w:rPr>
          <w:b/>
        </w:rPr>
      </w:pPr>
      <w:bookmarkStart w:id="1" w:name="_Toc414875673"/>
      <w:r w:rsidRPr="005B2366">
        <w:rPr>
          <w:b/>
          <w:highlight w:val="yellow"/>
        </w:rPr>
        <w:t>THE COMPANY</w:t>
      </w:r>
      <w:r>
        <w:rPr>
          <w:b/>
        </w:rPr>
        <w:t xml:space="preserve"> </w:t>
      </w:r>
      <w:r w:rsidRPr="00C57C19">
        <w:rPr>
          <w:b/>
          <w:u w:val="single"/>
        </w:rPr>
        <w:t>EMPLOYEES</w:t>
      </w:r>
      <w:r w:rsidR="005B6F13">
        <w:rPr>
          <w:b/>
        </w:rPr>
        <w:t xml:space="preserve"> ARE RESPONSIBLE FOR THE FOLLOWING</w:t>
      </w:r>
      <w:r w:rsidR="005B6F13" w:rsidRPr="005B6F13">
        <w:rPr>
          <w:b/>
        </w:rPr>
        <w:t>:</w:t>
      </w:r>
      <w:bookmarkEnd w:id="1"/>
    </w:p>
    <w:p w14:paraId="2CAF168A" w14:textId="77777777" w:rsidR="005B2366" w:rsidRDefault="005B2366" w:rsidP="005B6F13">
      <w:pPr>
        <w:pStyle w:val="ListParagraph"/>
        <w:numPr>
          <w:ilvl w:val="0"/>
          <w:numId w:val="2"/>
        </w:numPr>
      </w:pPr>
      <w:r>
        <w:t>Know and understand the hazards of silica dust exposure.</w:t>
      </w:r>
    </w:p>
    <w:p w14:paraId="54008093" w14:textId="77777777" w:rsidR="005B6F13" w:rsidRDefault="005B6F13" w:rsidP="005B6F13">
      <w:pPr>
        <w:pStyle w:val="ListParagraph"/>
        <w:numPr>
          <w:ilvl w:val="0"/>
          <w:numId w:val="2"/>
        </w:numPr>
      </w:pPr>
      <w:r>
        <w:t xml:space="preserve">Read, understand, and adhere to the controls set out in </w:t>
      </w:r>
      <w:r w:rsidR="005B2366">
        <w:t>project/task specific ECPs</w:t>
      </w:r>
      <w:r>
        <w:t xml:space="preserve"> when at risk. A copy of this plan, or a similar one, must be present where at-risk activities are underway</w:t>
      </w:r>
      <w:r w:rsidRPr="0057072B">
        <w:t>.</w:t>
      </w:r>
    </w:p>
    <w:p w14:paraId="32517C71" w14:textId="77777777" w:rsidR="005B6F13" w:rsidRDefault="005B6F13" w:rsidP="005B6F13">
      <w:pPr>
        <w:pStyle w:val="ListParagraph"/>
        <w:numPr>
          <w:ilvl w:val="0"/>
          <w:numId w:val="2"/>
        </w:numPr>
      </w:pPr>
      <w:r w:rsidRPr="0057072B">
        <w:t>Use the assigned protective equipment in an effective and safe manner</w:t>
      </w:r>
      <w:r>
        <w:t xml:space="preserve">. For example, workers must be clean-shaven where a respirator seal is </w:t>
      </w:r>
      <w:r w:rsidR="006C73C2">
        <w:t xml:space="preserve">formed </w:t>
      </w:r>
      <w:r>
        <w:t xml:space="preserve">with the worker’s face. </w:t>
      </w:r>
    </w:p>
    <w:p w14:paraId="7B1FCA3F" w14:textId="77777777" w:rsidR="005B6F13" w:rsidRPr="0057072B" w:rsidRDefault="005B6F13" w:rsidP="005B6F13">
      <w:pPr>
        <w:pStyle w:val="ListParagraph"/>
        <w:numPr>
          <w:ilvl w:val="0"/>
          <w:numId w:val="2"/>
        </w:numPr>
      </w:pPr>
      <w:r w:rsidRPr="0057072B">
        <w:t>Follow established work procedures as directed by the supervisor.</w:t>
      </w:r>
    </w:p>
    <w:p w14:paraId="0D9ED2DE" w14:textId="77777777" w:rsidR="005B6F13" w:rsidRPr="0057072B" w:rsidRDefault="005B6F13" w:rsidP="005B6F13">
      <w:pPr>
        <w:pStyle w:val="ListParagraph"/>
        <w:numPr>
          <w:ilvl w:val="0"/>
          <w:numId w:val="2"/>
        </w:numPr>
      </w:pPr>
      <w:r w:rsidRPr="0057072B">
        <w:t xml:space="preserve">Report </w:t>
      </w:r>
      <w:r w:rsidR="005B2366">
        <w:t xml:space="preserve">(immediately) any unsafe conditions, unsafe </w:t>
      </w:r>
      <w:r w:rsidRPr="0057072B">
        <w:t>acts</w:t>
      </w:r>
      <w:r w:rsidR="005B2366">
        <w:t>, or improperly operating equipment</w:t>
      </w:r>
      <w:r w:rsidRPr="0057072B">
        <w:t xml:space="preserve"> to </w:t>
      </w:r>
      <w:r w:rsidR="00DE7FBC" w:rsidRPr="0057072B">
        <w:t>th</w:t>
      </w:r>
      <w:r w:rsidR="00DE7FBC">
        <w:t>eir</w:t>
      </w:r>
      <w:r w:rsidRPr="0057072B">
        <w:t xml:space="preserve"> supervisor.</w:t>
      </w:r>
    </w:p>
    <w:p w14:paraId="210C4B6B" w14:textId="77777777" w:rsidR="005B6F13" w:rsidRDefault="005B6F13" w:rsidP="005B6F13">
      <w:pPr>
        <w:pStyle w:val="ListParagraph"/>
        <w:numPr>
          <w:ilvl w:val="0"/>
          <w:numId w:val="2"/>
        </w:numPr>
      </w:pPr>
      <w:r w:rsidRPr="0057072B">
        <w:t xml:space="preserve">Report any exposure incidents or any signs or symptoms of illness from </w:t>
      </w:r>
      <w:r>
        <w:t>silica exposure to the employer</w:t>
      </w:r>
      <w:r w:rsidRPr="0057072B">
        <w:t>.</w:t>
      </w:r>
    </w:p>
    <w:p w14:paraId="6FB60742" w14:textId="77777777" w:rsidR="005B6F13" w:rsidRDefault="005B6F13" w:rsidP="005B6F13">
      <w:pPr>
        <w:pStyle w:val="ListParagraph"/>
        <w:numPr>
          <w:ilvl w:val="0"/>
          <w:numId w:val="2"/>
        </w:numPr>
      </w:pPr>
      <w:r w:rsidRPr="0057072B">
        <w:t xml:space="preserve">The workers will acknowledge that they understand the </w:t>
      </w:r>
      <w:r>
        <w:t>ECP’s requirements</w:t>
      </w:r>
      <w:r w:rsidRPr="0057072B">
        <w:t xml:space="preserve"> prior to commencing their work activities.</w:t>
      </w:r>
    </w:p>
    <w:p w14:paraId="35416271" w14:textId="77777777" w:rsidR="005B6F13" w:rsidRDefault="005B6F13">
      <w:r>
        <w:br w:type="page"/>
      </w:r>
    </w:p>
    <w:p w14:paraId="286A5F72" w14:textId="77777777" w:rsidR="0012264E" w:rsidRPr="003F3284" w:rsidRDefault="0012264E" w:rsidP="0012264E">
      <w:pPr>
        <w:rPr>
          <w:b/>
        </w:rPr>
      </w:pPr>
      <w:bookmarkStart w:id="2" w:name="_Toc256763866"/>
      <w:bookmarkStart w:id="3" w:name="_Toc414875674"/>
      <w:r w:rsidRPr="0012264E">
        <w:rPr>
          <w:b/>
          <w:sz w:val="28"/>
          <w:szCs w:val="28"/>
        </w:rPr>
        <w:lastRenderedPageBreak/>
        <w:t>Section I</w:t>
      </w:r>
      <w:r>
        <w:rPr>
          <w:b/>
          <w:sz w:val="28"/>
          <w:szCs w:val="28"/>
        </w:rPr>
        <w:t>II – Understanding the Hazards &amp; Risk</w:t>
      </w:r>
    </w:p>
    <w:p w14:paraId="13DC5C74" w14:textId="77777777" w:rsidR="005B6F13" w:rsidRPr="004F65CC" w:rsidRDefault="005B6F13" w:rsidP="005B6F13">
      <w:pPr>
        <w:rPr>
          <w:b/>
          <w:sz w:val="24"/>
          <w:szCs w:val="24"/>
        </w:rPr>
      </w:pPr>
      <w:r w:rsidRPr="004F65CC">
        <w:rPr>
          <w:b/>
          <w:sz w:val="24"/>
          <w:szCs w:val="24"/>
        </w:rPr>
        <w:t>Health Hazards from Silica Exposure</w:t>
      </w:r>
      <w:bookmarkEnd w:id="2"/>
      <w:bookmarkEnd w:id="3"/>
    </w:p>
    <w:p w14:paraId="07D37EEC" w14:textId="77777777" w:rsidR="005B6F13" w:rsidRPr="005B6F13" w:rsidRDefault="005B6F13" w:rsidP="005B6F13">
      <w:r w:rsidRPr="005B6F13">
        <w:t xml:space="preserve">Silica exposure is predominantly associated with the inhalation of </w:t>
      </w:r>
      <w:r w:rsidR="00DA76BC">
        <w:t xml:space="preserve">airborne </w:t>
      </w:r>
      <w:r w:rsidRPr="005B6F13">
        <w:t>crystalline silica.  In general, quartz is the predominant form of crystalline silica; however, cristobalite does exist in certain materials. Exposure to silica is usually in the form of an airborne dust; however, other forms of airborne exposures are possible as well, such as mists. Silica inhalation is concerned with the respirable fraction of the dust. This is the fraction that is small enough to get deep into the lung where gas exchange takes place.</w:t>
      </w:r>
    </w:p>
    <w:p w14:paraId="57B8E0BA" w14:textId="77777777" w:rsidR="005B6F13" w:rsidRPr="005B6F13" w:rsidRDefault="005B6F13" w:rsidP="005B6F13">
      <w:r w:rsidRPr="005B6F13">
        <w:t>Crystalline silica dust can cause a disabling, sometimes fatal disease called silicosis. The fine particles are deposited in the lungs, causing thickening and scarring of the lung tissue. The scar tissue restricts the lungs’ ability to extract oxygen from the air. This damage is permanent, but symptoms of the disease may not appear for many years.</w:t>
      </w:r>
    </w:p>
    <w:p w14:paraId="6A9213DD" w14:textId="77777777" w:rsidR="005B6F13" w:rsidRPr="005B6F13" w:rsidRDefault="005B6F13" w:rsidP="005B6F13">
      <w:r w:rsidRPr="005B6F13">
        <w:t>A worker may develop any of three types of silicosis, depending on the concentrations of silica dust encountered and the duration of exposure:</w:t>
      </w:r>
    </w:p>
    <w:p w14:paraId="0110EC64" w14:textId="77777777" w:rsidR="005B6F13" w:rsidRPr="00814CFC" w:rsidRDefault="005B6F13" w:rsidP="005B6F13">
      <w:pPr>
        <w:pStyle w:val="ListParagraph"/>
        <w:numPr>
          <w:ilvl w:val="0"/>
          <w:numId w:val="2"/>
        </w:numPr>
      </w:pPr>
      <w:r w:rsidRPr="005B6F13">
        <w:rPr>
          <w:b/>
        </w:rPr>
        <w:t>Chronic silicosis</w:t>
      </w:r>
      <w:r w:rsidR="00674C17">
        <w:t xml:space="preserve">: </w:t>
      </w:r>
      <w:r w:rsidRPr="00814CFC">
        <w:t xml:space="preserve">develops after </w:t>
      </w:r>
      <w:r w:rsidR="00005197">
        <w:t xml:space="preserve">long-term exposure </w:t>
      </w:r>
      <w:r w:rsidR="006370E7">
        <w:t>(</w:t>
      </w:r>
      <w:r w:rsidRPr="00814CFC">
        <w:t>10 or more years</w:t>
      </w:r>
      <w:r w:rsidR="006370E7">
        <w:t>)</w:t>
      </w:r>
      <w:r w:rsidRPr="00814CFC">
        <w:t xml:space="preserve"> to crystalline silica at relatively low concentrations</w:t>
      </w:r>
    </w:p>
    <w:p w14:paraId="01496969" w14:textId="77777777" w:rsidR="005B6F13" w:rsidRPr="00814CFC" w:rsidRDefault="005B6F13" w:rsidP="005B6F13">
      <w:pPr>
        <w:pStyle w:val="ListParagraph"/>
        <w:numPr>
          <w:ilvl w:val="0"/>
          <w:numId w:val="2"/>
        </w:numPr>
      </w:pPr>
      <w:r w:rsidRPr="005B6F13">
        <w:rPr>
          <w:b/>
        </w:rPr>
        <w:t>Accelerated silicosis</w:t>
      </w:r>
      <w:r w:rsidR="00674C17">
        <w:t xml:space="preserve">: </w:t>
      </w:r>
      <w:r w:rsidRPr="00814CFC">
        <w:t>develops 5 to 10 years after initial exposure to crystalline silica at high concentrations</w:t>
      </w:r>
    </w:p>
    <w:p w14:paraId="785D93A5" w14:textId="77777777" w:rsidR="005B6F13" w:rsidRPr="00814CFC" w:rsidRDefault="005B6F13" w:rsidP="005B6F13">
      <w:pPr>
        <w:pStyle w:val="ListParagraph"/>
        <w:numPr>
          <w:ilvl w:val="0"/>
          <w:numId w:val="2"/>
        </w:numPr>
      </w:pPr>
      <w:r w:rsidRPr="005B6F13">
        <w:rPr>
          <w:b/>
        </w:rPr>
        <w:t>Acute silicosis</w:t>
      </w:r>
      <w:r w:rsidR="00674C17">
        <w:t xml:space="preserve">: </w:t>
      </w:r>
      <w:r>
        <w:t>develops within a few weeks to a few years</w:t>
      </w:r>
      <w:r w:rsidRPr="00814CFC">
        <w:t>, after exposure to very high concentrations of crystalline silica</w:t>
      </w:r>
    </w:p>
    <w:p w14:paraId="38F6169D" w14:textId="77777777" w:rsidR="005B6F13" w:rsidRPr="005B6F13" w:rsidRDefault="005B6F13" w:rsidP="005B6F13">
      <w:r w:rsidRPr="005B6F13">
        <w:t>Initially, workers with silicosis may have no symptoms; however, as the disease progresses, a worker may experience:</w:t>
      </w:r>
    </w:p>
    <w:p w14:paraId="53CE6551" w14:textId="77777777" w:rsidR="005B6F13" w:rsidRPr="00814CFC" w:rsidRDefault="005B6F13" w:rsidP="005B6F13">
      <w:pPr>
        <w:pStyle w:val="ListParagraph"/>
        <w:numPr>
          <w:ilvl w:val="0"/>
          <w:numId w:val="2"/>
        </w:numPr>
      </w:pPr>
      <w:r w:rsidRPr="00814CFC">
        <w:t xml:space="preserve">Shortness of breath </w:t>
      </w:r>
    </w:p>
    <w:p w14:paraId="3011BDED" w14:textId="77777777" w:rsidR="005B6F13" w:rsidRPr="00814CFC" w:rsidRDefault="005B6F13" w:rsidP="005B6F13">
      <w:pPr>
        <w:pStyle w:val="ListParagraph"/>
        <w:numPr>
          <w:ilvl w:val="0"/>
          <w:numId w:val="2"/>
        </w:numPr>
      </w:pPr>
      <w:r w:rsidRPr="00814CFC">
        <w:t>Severe cough</w:t>
      </w:r>
    </w:p>
    <w:p w14:paraId="33AFFD59" w14:textId="77777777" w:rsidR="005B6F13" w:rsidRPr="00814CFC" w:rsidRDefault="005B6F13" w:rsidP="005B6F13">
      <w:pPr>
        <w:pStyle w:val="ListParagraph"/>
        <w:numPr>
          <w:ilvl w:val="0"/>
          <w:numId w:val="2"/>
        </w:numPr>
      </w:pPr>
      <w:r w:rsidRPr="00814CFC">
        <w:t xml:space="preserve">Weakness </w:t>
      </w:r>
    </w:p>
    <w:p w14:paraId="0197076B" w14:textId="77777777" w:rsidR="005B6F13" w:rsidRPr="005B6F13" w:rsidRDefault="005B6F13" w:rsidP="005B6F13">
      <w:r w:rsidRPr="005B6F13">
        <w:t>These symptoms can worsen over time and lead to death.</w:t>
      </w:r>
    </w:p>
    <w:p w14:paraId="1A043D4F" w14:textId="77777777" w:rsidR="005B6F13" w:rsidRDefault="005B6F13" w:rsidP="005B6F13">
      <w:r w:rsidRPr="005B6F13">
        <w:t>Exposure to silica has also been linked to other diseases, including bronchitis, tuberculosis, chronic obstructive pulmonary disease (COPD), kidney disease, and lung cancer. Silica is classified as a human carcinogen (Group I) by the International Agency for Research on Cancer (IARC).</w:t>
      </w:r>
    </w:p>
    <w:p w14:paraId="2FB0C456" w14:textId="77777777" w:rsidR="005B6F13" w:rsidRDefault="005B6F13" w:rsidP="005B6F13">
      <w:r w:rsidRPr="005B6F13">
        <w:t>Other hazardous materials may be present in the silica-containing materials or involved in the process that have additional health effects</w:t>
      </w:r>
      <w:r>
        <w:t>.</w:t>
      </w:r>
    </w:p>
    <w:p w14:paraId="2B68E4E8" w14:textId="77777777" w:rsidR="00F330A7" w:rsidRPr="00894275" w:rsidRDefault="005B6F13" w:rsidP="005B6F13">
      <w:r>
        <w:br w:type="page"/>
      </w:r>
    </w:p>
    <w:p w14:paraId="72226950" w14:textId="77777777" w:rsidR="005B6F13" w:rsidRPr="004F65CC" w:rsidRDefault="00971E3B" w:rsidP="005B6F13">
      <w:pPr>
        <w:rPr>
          <w:b/>
          <w:sz w:val="24"/>
          <w:szCs w:val="24"/>
        </w:rPr>
      </w:pPr>
      <w:r w:rsidRPr="004F65CC">
        <w:rPr>
          <w:b/>
          <w:sz w:val="24"/>
          <w:szCs w:val="24"/>
        </w:rPr>
        <w:lastRenderedPageBreak/>
        <w:t>Risk Identification</w:t>
      </w:r>
    </w:p>
    <w:p w14:paraId="2D2F2021" w14:textId="77777777" w:rsidR="00971E3B" w:rsidRDefault="00971E3B" w:rsidP="005B6F13">
      <w:r>
        <w:t xml:space="preserve">When silica containing materials are processed, disturbed, moved, or otherwise handled, silica exposure can occur. Worker exposure is primarily limited to inhalation. The presence of silica dust on skin, hair, clothing, and PPE represents the possibility of this dust being </w:t>
      </w:r>
      <w:r w:rsidR="006370E7">
        <w:t>reintroduced</w:t>
      </w:r>
      <w:r>
        <w:t xml:space="preserve"> into the air and then subsequently inhaled by the worker or other workers. Silica may also represent a mechanical abrasion hazard to the eye when concentrations are very elevated.</w:t>
      </w:r>
    </w:p>
    <w:p w14:paraId="03F0702D" w14:textId="77777777" w:rsidR="00971E3B" w:rsidRDefault="00971E3B" w:rsidP="005B6F13">
      <w:r>
        <w:t>In general, inhalation exposure to silica can occur in three ways as a function of:</w:t>
      </w:r>
    </w:p>
    <w:p w14:paraId="3A0C2E30" w14:textId="77777777" w:rsidR="00971E3B" w:rsidRDefault="00971E3B" w:rsidP="00971E3B">
      <w:pPr>
        <w:pStyle w:val="ListParagraph"/>
        <w:numPr>
          <w:ilvl w:val="0"/>
          <w:numId w:val="4"/>
        </w:numPr>
      </w:pPr>
      <w:r>
        <w:t>the work location</w:t>
      </w:r>
    </w:p>
    <w:p w14:paraId="0054B7FD" w14:textId="77777777" w:rsidR="00971E3B" w:rsidRDefault="00971E3B" w:rsidP="00971E3B">
      <w:pPr>
        <w:pStyle w:val="ListParagraph"/>
        <w:numPr>
          <w:ilvl w:val="0"/>
          <w:numId w:val="4"/>
        </w:numPr>
      </w:pPr>
      <w:r>
        <w:t>the activity (task); and/or</w:t>
      </w:r>
    </w:p>
    <w:p w14:paraId="4D232280" w14:textId="77777777" w:rsidR="00971E3B" w:rsidRDefault="00971E3B" w:rsidP="00971E3B">
      <w:pPr>
        <w:pStyle w:val="ListParagraph"/>
        <w:numPr>
          <w:ilvl w:val="0"/>
          <w:numId w:val="4"/>
        </w:numPr>
      </w:pPr>
      <w:r>
        <w:t>the occurrence of unplanned events</w:t>
      </w:r>
    </w:p>
    <w:p w14:paraId="57EF6E2E" w14:textId="77777777" w:rsidR="00971E3B" w:rsidRPr="004F65CC" w:rsidRDefault="00971E3B" w:rsidP="005B6F13">
      <w:pPr>
        <w:rPr>
          <w:b/>
          <w:sz w:val="24"/>
          <w:szCs w:val="24"/>
        </w:rPr>
      </w:pPr>
      <w:r w:rsidRPr="004F65CC">
        <w:rPr>
          <w:b/>
          <w:sz w:val="24"/>
          <w:szCs w:val="24"/>
        </w:rPr>
        <w:t xml:space="preserve">The Nature of </w:t>
      </w:r>
      <w:r w:rsidR="006C73C2" w:rsidRPr="004F65CC">
        <w:rPr>
          <w:b/>
          <w:sz w:val="24"/>
          <w:szCs w:val="24"/>
        </w:rPr>
        <w:t>the</w:t>
      </w:r>
      <w:r w:rsidRPr="004F65CC">
        <w:rPr>
          <w:b/>
          <w:sz w:val="24"/>
          <w:szCs w:val="24"/>
        </w:rPr>
        <w:t xml:space="preserve"> Hazard</w:t>
      </w:r>
    </w:p>
    <w:p w14:paraId="1762AF3C" w14:textId="77777777" w:rsidR="00971E3B" w:rsidRDefault="00971E3B" w:rsidP="005B6F13">
      <w:r>
        <w:t xml:space="preserve">Silica dust is not ordinary dust! The hazardous component of silica is the respirable fraction: this </w:t>
      </w:r>
      <w:r w:rsidR="006370E7">
        <w:t>m</w:t>
      </w:r>
      <w:r>
        <w:t xml:space="preserve">eans the very small particles that can penetrate deep into the lung. Different types and sources of silica may have different size ranges. For example, dust generated from final polishing (dry) may be comprised almost entirely of respirable particles. In contrast, silica dust generated from rough cutting has a wider range of particle sizes (including respirable particles). Silica that is comprised mainly of respirable dust is less visible, because the particles </w:t>
      </w:r>
      <w:r w:rsidR="006370E7">
        <w:t>d</w:t>
      </w:r>
      <w:r>
        <w:t>o not block, scatter, and reflect light. The net result is that with many silica hazards, by the time it is visible, the silica levels are well above what would be defined as an acceptable risk.</w:t>
      </w:r>
    </w:p>
    <w:p w14:paraId="3FE94014" w14:textId="77777777" w:rsidR="00971E3B" w:rsidRPr="00971E3B" w:rsidRDefault="00971E3B" w:rsidP="00971E3B">
      <w:pPr>
        <w:jc w:val="center"/>
        <w:rPr>
          <w:i/>
          <w:u w:val="single"/>
        </w:rPr>
      </w:pPr>
      <w:r w:rsidRPr="00971E3B">
        <w:rPr>
          <w:i/>
          <w:u w:val="single"/>
        </w:rPr>
        <w:t>The absence of visible dust may not mean the absence of airborne silica hazard!</w:t>
      </w:r>
    </w:p>
    <w:p w14:paraId="724C0A57" w14:textId="77777777" w:rsidR="00971E3B" w:rsidRDefault="00971E3B" w:rsidP="005B6F13">
      <w:r>
        <w:t>Silica dust generated from sand, cements, or mortars, can come from existing fines in the dust, or it can come from breaking the grains apart during handling. The dust generated in high energy environments (like sand blasting) is newly fractured: this makes it potentially more toxic to the lung.</w:t>
      </w:r>
    </w:p>
    <w:p w14:paraId="6A35ABF5" w14:textId="77777777" w:rsidR="00971E3B" w:rsidRDefault="00221A46" w:rsidP="00221A46">
      <w:pPr>
        <w:spacing w:after="120"/>
      </w:pPr>
      <w:r>
        <w:t>Employees can be exposed to silica when conducting activities such as:</w:t>
      </w:r>
    </w:p>
    <w:p w14:paraId="2812B5B0" w14:textId="77777777" w:rsidR="00221A46" w:rsidRDefault="00221A46" w:rsidP="005B6F13">
      <w:pPr>
        <w:sectPr w:rsidR="00221A46" w:rsidSect="005E43B5">
          <w:footerReference w:type="even" r:id="rId12"/>
          <w:footerReference w:type="default" r:id="rId13"/>
          <w:footerReference w:type="first" r:id="rId14"/>
          <w:pgSz w:w="12240" w:h="15840"/>
          <w:pgMar w:top="1440" w:right="1440" w:bottom="1440" w:left="1440" w:header="720" w:footer="720" w:gutter="0"/>
          <w:pgNumType w:start="1"/>
          <w:cols w:space="720"/>
          <w:docGrid w:linePitch="360"/>
        </w:sectPr>
      </w:pPr>
    </w:p>
    <w:p w14:paraId="70D0F90D" w14:textId="77777777" w:rsidR="00221A46" w:rsidRDefault="00221A46" w:rsidP="00221A46">
      <w:pPr>
        <w:spacing w:after="0"/>
      </w:pPr>
      <w:r>
        <w:t>- Abrasive Blasting</w:t>
      </w:r>
    </w:p>
    <w:p w14:paraId="1BEF58F1" w14:textId="77777777" w:rsidR="00221A46" w:rsidRDefault="00221A46" w:rsidP="00221A46">
      <w:pPr>
        <w:spacing w:after="0"/>
      </w:pPr>
      <w:r>
        <w:t>- Cutting or Drilling Stone</w:t>
      </w:r>
    </w:p>
    <w:p w14:paraId="4833DAB6" w14:textId="77777777" w:rsidR="00221A46" w:rsidRDefault="00221A46" w:rsidP="00221A46">
      <w:pPr>
        <w:spacing w:after="0"/>
      </w:pPr>
      <w:r>
        <w:t>- Concrete or Mortar Mixing</w:t>
      </w:r>
    </w:p>
    <w:p w14:paraId="085A44B3" w14:textId="77777777" w:rsidR="00221A46" w:rsidRDefault="00221A46" w:rsidP="00221A46">
      <w:pPr>
        <w:spacing w:after="0"/>
      </w:pPr>
      <w:r>
        <w:t>- Polishing Stone</w:t>
      </w:r>
    </w:p>
    <w:p w14:paraId="0A0A2C92" w14:textId="77777777" w:rsidR="00221A46" w:rsidRDefault="00221A46" w:rsidP="00221A46">
      <w:pPr>
        <w:spacing w:after="0"/>
      </w:pPr>
      <w:r>
        <w:t>- Chipping or Scarifying Stone or Concrete</w:t>
      </w:r>
    </w:p>
    <w:p w14:paraId="435C9097" w14:textId="77777777" w:rsidR="00221A46" w:rsidRDefault="00221A46" w:rsidP="00221A46">
      <w:pPr>
        <w:spacing w:after="0"/>
      </w:pPr>
      <w:r>
        <w:t>- Rock Crushing</w:t>
      </w:r>
    </w:p>
    <w:p w14:paraId="5123C97F" w14:textId="77777777" w:rsidR="00221A46" w:rsidRDefault="00221A46" w:rsidP="00221A46">
      <w:pPr>
        <w:spacing w:after="0"/>
      </w:pPr>
      <w:r>
        <w:t>- Housekeeping/Cleaning</w:t>
      </w:r>
    </w:p>
    <w:p w14:paraId="64F5E267" w14:textId="77777777" w:rsidR="00221A46" w:rsidRDefault="00221A46" w:rsidP="00221A46">
      <w:pPr>
        <w:spacing w:after="0"/>
      </w:pPr>
      <w:r>
        <w:t>- Moving or dumping piles of concrete, rock, or sand</w:t>
      </w:r>
    </w:p>
    <w:p w14:paraId="47FB7E62" w14:textId="77777777" w:rsidR="00221A46" w:rsidRDefault="00221A46" w:rsidP="00221A46">
      <w:pPr>
        <w:spacing w:after="0"/>
      </w:pPr>
      <w:r>
        <w:t>- Demolition of concrete or brick</w:t>
      </w:r>
    </w:p>
    <w:p w14:paraId="162C3DD6" w14:textId="77777777" w:rsidR="00221A46" w:rsidRDefault="00221A46" w:rsidP="00221A46">
      <w:pPr>
        <w:spacing w:after="0"/>
        <w:sectPr w:rsidR="00221A46" w:rsidSect="00221A46">
          <w:type w:val="continuous"/>
          <w:pgSz w:w="12240" w:h="15840"/>
          <w:pgMar w:top="1440" w:right="1440" w:bottom="1440" w:left="1440" w:header="720" w:footer="720" w:gutter="0"/>
          <w:cols w:num="3" w:space="720"/>
          <w:docGrid w:linePitch="360"/>
        </w:sectPr>
      </w:pPr>
    </w:p>
    <w:p w14:paraId="3A4CF21D" w14:textId="77777777" w:rsidR="00484AE6" w:rsidRPr="004F65CC" w:rsidRDefault="00484AE6" w:rsidP="006C73C2">
      <w:pPr>
        <w:spacing w:before="120" w:after="120"/>
        <w:rPr>
          <w:b/>
          <w:sz w:val="24"/>
          <w:szCs w:val="24"/>
        </w:rPr>
      </w:pPr>
      <w:r w:rsidRPr="004F65CC">
        <w:rPr>
          <w:b/>
          <w:sz w:val="24"/>
          <w:szCs w:val="24"/>
        </w:rPr>
        <w:t xml:space="preserve">Airborne </w:t>
      </w:r>
      <w:r w:rsidR="00426D9C" w:rsidRPr="004F65CC">
        <w:rPr>
          <w:b/>
          <w:sz w:val="24"/>
          <w:szCs w:val="24"/>
        </w:rPr>
        <w:t xml:space="preserve">Action Level and Permissible </w:t>
      </w:r>
      <w:r w:rsidRPr="004F65CC">
        <w:rPr>
          <w:b/>
          <w:sz w:val="24"/>
          <w:szCs w:val="24"/>
        </w:rPr>
        <w:t>Exposure Limits</w:t>
      </w:r>
      <w:r w:rsidR="00426D9C" w:rsidRPr="004F65CC">
        <w:rPr>
          <w:b/>
          <w:sz w:val="24"/>
          <w:szCs w:val="24"/>
        </w:rPr>
        <w:t xml:space="preserve"> (PEL)</w:t>
      </w:r>
    </w:p>
    <w:p w14:paraId="34F1254B" w14:textId="77777777" w:rsidR="00484AE6" w:rsidRDefault="00484AE6" w:rsidP="00484AE6">
      <w:r>
        <w:t xml:space="preserve">Crystalline silica, such as quartz and </w:t>
      </w:r>
      <w:r w:rsidR="00894275">
        <w:t>cristobalite</w:t>
      </w:r>
      <w:r>
        <w:t xml:space="preserve">, has </w:t>
      </w:r>
      <w:r w:rsidR="005B2366">
        <w:t>Permissible E</w:t>
      </w:r>
      <w:r>
        <w:t xml:space="preserve">xposure </w:t>
      </w:r>
      <w:r w:rsidR="005B2366">
        <w:t>L</w:t>
      </w:r>
      <w:r>
        <w:t xml:space="preserve">imits </w:t>
      </w:r>
      <w:r w:rsidR="005B2366">
        <w:t>described by OSHA. However, as a suspected carcinogen, crystalline silica</w:t>
      </w:r>
      <w:r w:rsidR="00894275">
        <w:t xml:space="preserve"> exposures should be reduced to levels as low as reasonably achievable.</w:t>
      </w:r>
    </w:p>
    <w:p w14:paraId="22307129" w14:textId="77777777" w:rsidR="00484AE6" w:rsidRDefault="00484AE6" w:rsidP="00484AE6">
      <w:r>
        <w:t xml:space="preserve"> CFR </w:t>
      </w:r>
      <w:r w:rsidRPr="00484AE6">
        <w:t xml:space="preserve">1910.1053 </w:t>
      </w:r>
      <w:r>
        <w:t>“</w:t>
      </w:r>
      <w:r w:rsidRPr="00484AE6">
        <w:t>Respirable crystalline silica</w:t>
      </w:r>
      <w:r>
        <w:t xml:space="preserve"> limits for General Industry</w:t>
      </w:r>
      <w:r w:rsidR="006C1DFA">
        <w:t>.</w:t>
      </w:r>
      <w:r>
        <w:t>”</w:t>
      </w:r>
      <w:r w:rsidR="00426D9C">
        <w:t xml:space="preserve"> See table below for prescribed exposure limits over an 8-hour time weighted average:</w:t>
      </w:r>
    </w:p>
    <w:tbl>
      <w:tblPr>
        <w:tblStyle w:val="TableGrid"/>
        <w:tblW w:w="0" w:type="auto"/>
        <w:tblLook w:val="04A0" w:firstRow="1" w:lastRow="0" w:firstColumn="1" w:lastColumn="0" w:noHBand="0" w:noVBand="1"/>
      </w:tblPr>
      <w:tblGrid>
        <w:gridCol w:w="4675"/>
        <w:gridCol w:w="4675"/>
      </w:tblGrid>
      <w:tr w:rsidR="00426D9C" w14:paraId="2C5B35FC" w14:textId="77777777" w:rsidTr="00426D9C">
        <w:tc>
          <w:tcPr>
            <w:tcW w:w="4675" w:type="dxa"/>
            <w:shd w:val="clear" w:color="auto" w:fill="D9D9D9" w:themeFill="background1" w:themeFillShade="D9"/>
          </w:tcPr>
          <w:p w14:paraId="3771ED3D" w14:textId="77777777" w:rsidR="00426D9C" w:rsidRDefault="00426D9C" w:rsidP="00426D9C">
            <w:pPr>
              <w:jc w:val="center"/>
            </w:pPr>
            <w:r>
              <w:t>Action Level</w:t>
            </w:r>
          </w:p>
        </w:tc>
        <w:tc>
          <w:tcPr>
            <w:tcW w:w="4675" w:type="dxa"/>
            <w:shd w:val="clear" w:color="auto" w:fill="D9D9D9" w:themeFill="background1" w:themeFillShade="D9"/>
          </w:tcPr>
          <w:p w14:paraId="28A7119B" w14:textId="77777777" w:rsidR="00426D9C" w:rsidRDefault="00AA167C" w:rsidP="00426D9C">
            <w:pPr>
              <w:jc w:val="center"/>
            </w:pPr>
            <w:r>
              <w:t>Permissible</w:t>
            </w:r>
            <w:r w:rsidR="00426D9C">
              <w:t xml:space="preserve"> Exposure Limit</w:t>
            </w:r>
            <w:r>
              <w:t xml:space="preserve"> (PEL)</w:t>
            </w:r>
          </w:p>
        </w:tc>
      </w:tr>
      <w:tr w:rsidR="00426D9C" w14:paraId="0DC28322" w14:textId="77777777" w:rsidTr="00426D9C">
        <w:tc>
          <w:tcPr>
            <w:tcW w:w="4675" w:type="dxa"/>
          </w:tcPr>
          <w:p w14:paraId="4232D3BF" w14:textId="77777777" w:rsidR="00426D9C" w:rsidRDefault="00426D9C" w:rsidP="00426D9C">
            <w:pPr>
              <w:jc w:val="center"/>
            </w:pPr>
            <w:r>
              <w:t>25 µg/m³</w:t>
            </w:r>
          </w:p>
        </w:tc>
        <w:tc>
          <w:tcPr>
            <w:tcW w:w="4675" w:type="dxa"/>
          </w:tcPr>
          <w:p w14:paraId="32F22001" w14:textId="77777777" w:rsidR="00426D9C" w:rsidRDefault="00426D9C" w:rsidP="00426D9C">
            <w:pPr>
              <w:jc w:val="center"/>
            </w:pPr>
            <w:r>
              <w:t>50 µg/m³</w:t>
            </w:r>
          </w:p>
        </w:tc>
      </w:tr>
    </w:tbl>
    <w:p w14:paraId="7A2D6EBD" w14:textId="77777777" w:rsidR="006C73C2" w:rsidRDefault="006C73C2" w:rsidP="00484AE6">
      <w:pPr>
        <w:rPr>
          <w:b/>
          <w:sz w:val="24"/>
          <w:szCs w:val="24"/>
        </w:rPr>
      </w:pPr>
    </w:p>
    <w:p w14:paraId="3BFE3C20" w14:textId="77777777" w:rsidR="002756FF" w:rsidRPr="002756FF" w:rsidRDefault="002756FF" w:rsidP="00484AE6">
      <w:pPr>
        <w:rPr>
          <w:b/>
          <w:sz w:val="24"/>
          <w:szCs w:val="24"/>
        </w:rPr>
      </w:pPr>
      <w:r w:rsidRPr="004F65CC">
        <w:rPr>
          <w:b/>
          <w:sz w:val="24"/>
          <w:szCs w:val="24"/>
        </w:rPr>
        <w:lastRenderedPageBreak/>
        <w:t>Airborne Action Level and Permissible Exposure Limits (PEL)</w:t>
      </w:r>
      <w:r>
        <w:rPr>
          <w:b/>
          <w:sz w:val="24"/>
          <w:szCs w:val="24"/>
        </w:rPr>
        <w:t xml:space="preserve"> (continued)</w:t>
      </w:r>
    </w:p>
    <w:p w14:paraId="23556E05" w14:textId="77777777" w:rsidR="0089511A" w:rsidRDefault="0089511A" w:rsidP="002756FF">
      <w:pPr>
        <w:jc w:val="center"/>
        <w:rPr>
          <w:b/>
        </w:rPr>
      </w:pPr>
    </w:p>
    <w:p w14:paraId="1F6A79DB" w14:textId="77777777" w:rsidR="002756FF" w:rsidRDefault="002756FF" w:rsidP="002756FF">
      <w:pPr>
        <w:jc w:val="center"/>
        <w:rPr>
          <w:b/>
        </w:rPr>
      </w:pPr>
      <w:r>
        <w:rPr>
          <w:b/>
          <w:noProof/>
        </w:rPr>
        <mc:AlternateContent>
          <mc:Choice Requires="wps">
            <w:drawing>
              <wp:anchor distT="0" distB="0" distL="114300" distR="114300" simplePos="0" relativeHeight="251658240" behindDoc="0" locked="0" layoutInCell="1" allowOverlap="1" wp14:anchorId="208C55C4" wp14:editId="42C2FBC5">
                <wp:simplePos x="0" y="0"/>
                <wp:positionH relativeFrom="column">
                  <wp:posOffset>140912</wp:posOffset>
                </wp:positionH>
                <wp:positionV relativeFrom="paragraph">
                  <wp:posOffset>243205</wp:posOffset>
                </wp:positionV>
                <wp:extent cx="6005830" cy="927735"/>
                <wp:effectExtent l="19050" t="19050" r="13970" b="24765"/>
                <wp:wrapSquare wrapText="bothSides"/>
                <wp:docPr id="1" name="Rectangle: Rounded Corners 1"/>
                <wp:cNvGraphicFramePr/>
                <a:graphic xmlns:a="http://schemas.openxmlformats.org/drawingml/2006/main">
                  <a:graphicData uri="http://schemas.microsoft.com/office/word/2010/wordprocessingShape">
                    <wps:wsp>
                      <wps:cNvSpPr/>
                      <wps:spPr>
                        <a:xfrm>
                          <a:off x="0" y="0"/>
                          <a:ext cx="6005830" cy="927735"/>
                        </a:xfrm>
                        <a:prstGeom prst="round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C843D8" w14:textId="77777777" w:rsidR="007218E2" w:rsidRDefault="007218E2" w:rsidP="002756FF">
                            <w:r>
                              <w:t xml:space="preserve">If </w:t>
                            </w:r>
                            <w:r w:rsidRPr="007652F1">
                              <w:rPr>
                                <w:highlight w:val="yellow"/>
                              </w:rPr>
                              <w:t>The Company</w:t>
                            </w:r>
                            <w:r>
                              <w:t xml:space="preserve"> has objective data demonstrating that employee exposure to respirable crystalline silica will remain below 25 micrograms per cubic meter of air (25 µg/m³), as an 8-hour time-weighted average (TWA) under all foreseeable activities and locations, then </w:t>
                            </w:r>
                            <w:r w:rsidRPr="0089511A">
                              <w:rPr>
                                <w:b/>
                                <w:i/>
                              </w:rPr>
                              <w:t>additional controls may NOT be required</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8C55C4" id="Rectangle: Rounded Corners 1" o:spid="_x0000_s1026" style="position:absolute;left:0;text-align:left;margin-left:11.1pt;margin-top:19.15pt;width:472.9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" fillcolor="white [3201]" strokecolor="black [3213]" strokeweight="2.25pt">
                <v:stroke joinstyle="miter"/>
                <v:textbox>
                  <w:txbxContent>
                    <w:p w14:paraId="46C843D8" w14:textId="77777777" w:rsidR="007218E2" w:rsidRDefault="007218E2" w:rsidP="002756FF">
                      <w:r>
                        <w:t xml:space="preserve">If </w:t>
                      </w:r>
                      <w:r w:rsidRPr="007652F1">
                        <w:rPr>
                          <w:highlight w:val="yellow"/>
                        </w:rPr>
                        <w:t>The Company</w:t>
                      </w:r>
                      <w:r>
                        <w:t xml:space="preserve"> has objective data demonstrating that employee exposure to respirable crystalline silica will remain below 25 micrograms per cubic meter of air (25 µg/m³), as an 8-hour time-weighted average (TWA) under all foreseeable activities and locations, then </w:t>
                      </w:r>
                      <w:r w:rsidRPr="0089511A">
                        <w:rPr>
                          <w:b/>
                          <w:i/>
                        </w:rPr>
                        <w:t>additional controls may NOT be required</w:t>
                      </w:r>
                      <w:r>
                        <w:t>.</w:t>
                      </w:r>
                    </w:p>
                  </w:txbxContent>
                </v:textbox>
                <w10:wrap type="square"/>
              </v:roundrect>
            </w:pict>
          </mc:Fallback>
        </mc:AlternateContent>
      </w:r>
      <w:r w:rsidRPr="002756FF">
        <w:rPr>
          <w:b/>
        </w:rPr>
        <w:t>ACTION LEVEL</w:t>
      </w:r>
    </w:p>
    <w:p w14:paraId="52D17756" w14:textId="77777777" w:rsidR="002756FF" w:rsidRDefault="002756FF" w:rsidP="002756FF">
      <w:pPr>
        <w:jc w:val="center"/>
        <w:rPr>
          <w:lang w:val="fr-FR"/>
        </w:rPr>
      </w:pPr>
    </w:p>
    <w:p w14:paraId="48DC0199" w14:textId="77777777" w:rsidR="0089511A" w:rsidRDefault="0089511A" w:rsidP="002756FF">
      <w:pPr>
        <w:jc w:val="center"/>
        <w:rPr>
          <w:lang w:val="fr-FR"/>
        </w:rPr>
      </w:pPr>
    </w:p>
    <w:p w14:paraId="3B361EE1" w14:textId="77777777" w:rsidR="002756FF" w:rsidRPr="0089511A" w:rsidRDefault="0089511A" w:rsidP="002756FF">
      <w:pPr>
        <w:jc w:val="center"/>
        <w:rPr>
          <w:b/>
        </w:rPr>
      </w:pPr>
      <w:r>
        <w:rPr>
          <w:b/>
          <w:noProof/>
        </w:rPr>
        <mc:AlternateContent>
          <mc:Choice Requires="wps">
            <w:drawing>
              <wp:anchor distT="0" distB="0" distL="114300" distR="114300" simplePos="0" relativeHeight="251660288" behindDoc="0" locked="0" layoutInCell="1" allowOverlap="1" wp14:anchorId="4D419DEA" wp14:editId="695402AE">
                <wp:simplePos x="0" y="0"/>
                <wp:positionH relativeFrom="column">
                  <wp:posOffset>169545</wp:posOffset>
                </wp:positionH>
                <wp:positionV relativeFrom="paragraph">
                  <wp:posOffset>304800</wp:posOffset>
                </wp:positionV>
                <wp:extent cx="5977890" cy="817245"/>
                <wp:effectExtent l="19050" t="19050" r="22860" b="20955"/>
                <wp:wrapSquare wrapText="bothSides"/>
                <wp:docPr id="2" name="Rectangle: Rounded Corners 2"/>
                <wp:cNvGraphicFramePr/>
                <a:graphic xmlns:a="http://schemas.openxmlformats.org/drawingml/2006/main">
                  <a:graphicData uri="http://schemas.microsoft.com/office/word/2010/wordprocessingShape">
                    <wps:wsp>
                      <wps:cNvSpPr/>
                      <wps:spPr>
                        <a:xfrm>
                          <a:off x="0" y="0"/>
                          <a:ext cx="5977890" cy="817245"/>
                        </a:xfrm>
                        <a:prstGeom prst="round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10E0CE" w14:textId="77777777" w:rsidR="007218E2" w:rsidRDefault="007218E2" w:rsidP="002756FF">
                            <w:r>
                              <w:rPr>
                                <w:highlight w:val="yellow"/>
                              </w:rPr>
                              <w:t xml:space="preserve">The </w:t>
                            </w:r>
                            <w:r w:rsidRPr="002756FF">
                              <w:rPr>
                                <w:highlight w:val="yellow"/>
                              </w:rPr>
                              <w:t>Company</w:t>
                            </w:r>
                            <w:r>
                              <w:t xml:space="preserve"> shall ensure that no employee is exposed to an airborne concentration of respirable crystalline silica in excess of 50 micrograms per cubic meter of air (50 µg/m³), calculated as an 8-hour TWA.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19DEA" id="Rectangle: Rounded Corners 2" o:spid="_x0000_s1027" style="position:absolute;left:0;text-align:left;margin-left:13.35pt;margin-top:24pt;width:470.7pt;height:6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" fillcolor="white [3201]" strokecolor="black [3213]" strokeweight="2.25pt">
                <v:stroke joinstyle="miter"/>
                <v:textbox>
                  <w:txbxContent>
                    <w:p w14:paraId="1A10E0CE" w14:textId="77777777" w:rsidR="007218E2" w:rsidRDefault="007218E2" w:rsidP="002756FF">
                      <w:r>
                        <w:rPr>
                          <w:highlight w:val="yellow"/>
                        </w:rPr>
                        <w:t xml:space="preserve">The </w:t>
                      </w:r>
                      <w:r w:rsidRPr="002756FF">
                        <w:rPr>
                          <w:highlight w:val="yellow"/>
                        </w:rPr>
                        <w:t>Company</w:t>
                      </w:r>
                      <w:r>
                        <w:t xml:space="preserve"> shall ensure that no employee is exposed to an airborne concentration of respirable crystalline silica in excess of 50 micrograms per cubic meter of air (50 µg/m³), calculated as an 8-hour TWA.</w:t>
                      </w:r>
                    </w:p>
                  </w:txbxContent>
                </v:textbox>
                <w10:wrap type="square"/>
              </v:roundrect>
            </w:pict>
          </mc:Fallback>
        </mc:AlternateContent>
      </w:r>
      <w:r w:rsidR="002756FF" w:rsidRPr="0089511A">
        <w:rPr>
          <w:b/>
        </w:rPr>
        <w:t>PERMISSIBLE EXPOSURE LIMIT</w:t>
      </w:r>
      <w:r w:rsidRPr="0089511A">
        <w:rPr>
          <w:b/>
        </w:rPr>
        <w:t>S</w:t>
      </w:r>
      <w:r w:rsidR="002756FF" w:rsidRPr="0089511A">
        <w:rPr>
          <w:b/>
        </w:rPr>
        <w:t xml:space="preserve"> (PEL)</w:t>
      </w:r>
    </w:p>
    <w:p w14:paraId="264B5E7A" w14:textId="77777777" w:rsidR="0089511A" w:rsidRPr="0089511A" w:rsidRDefault="0089511A" w:rsidP="00484AE6">
      <w:pPr>
        <w:rPr>
          <w:sz w:val="24"/>
          <w:szCs w:val="24"/>
        </w:rPr>
      </w:pPr>
    </w:p>
    <w:p w14:paraId="347445C3" w14:textId="77777777" w:rsidR="0089511A" w:rsidRDefault="0089511A" w:rsidP="00484AE6">
      <w:pPr>
        <w:rPr>
          <w:b/>
          <w:sz w:val="24"/>
          <w:szCs w:val="24"/>
        </w:rPr>
      </w:pPr>
    </w:p>
    <w:p w14:paraId="6BA522B4" w14:textId="77777777" w:rsidR="0089511A" w:rsidRDefault="0089511A" w:rsidP="00484AE6">
      <w:pPr>
        <w:rPr>
          <w:b/>
          <w:sz w:val="24"/>
          <w:szCs w:val="24"/>
        </w:rPr>
      </w:pPr>
    </w:p>
    <w:p w14:paraId="39313D91" w14:textId="77777777" w:rsidR="00AA167C" w:rsidRPr="004F65CC" w:rsidRDefault="00AA167C" w:rsidP="00484AE6">
      <w:pPr>
        <w:rPr>
          <w:b/>
          <w:sz w:val="24"/>
          <w:szCs w:val="24"/>
        </w:rPr>
      </w:pPr>
      <w:r w:rsidRPr="004F65CC">
        <w:rPr>
          <w:b/>
          <w:sz w:val="24"/>
          <w:szCs w:val="24"/>
        </w:rPr>
        <w:t>Skin and Ingestion</w:t>
      </w:r>
    </w:p>
    <w:p w14:paraId="3113A5FD" w14:textId="77777777" w:rsidR="00AA167C" w:rsidRPr="00AA167C" w:rsidRDefault="00AA167C" w:rsidP="00AA167C">
      <w:r w:rsidRPr="00AA167C">
        <w:t xml:space="preserve">Skin and ingestion exposure to silica is generally not thought to be a concern in and of itself; however, the </w:t>
      </w:r>
      <w:r w:rsidR="0089511A">
        <w:t xml:space="preserve">reintroduction </w:t>
      </w:r>
      <w:r w:rsidRPr="00AA167C">
        <w:t>of silica back into the air creates an airborne hazard that warrants attention. Sometimes other hazardous ingredients may be present with silica. Such ingredients represent ingestion and skin hazards: thus, good hygiene practices, gloves, body protection (coveralls), and proper hand washing is required. In general, workers should limit skin contact with silica whenever possible.</w:t>
      </w:r>
    </w:p>
    <w:p w14:paraId="59D3AB3B" w14:textId="77777777" w:rsidR="00F330A7" w:rsidRDefault="00F330A7">
      <w:pPr>
        <w:rPr>
          <w:b/>
        </w:rPr>
      </w:pPr>
      <w:r>
        <w:rPr>
          <w:b/>
        </w:rPr>
        <w:br w:type="page"/>
      </w:r>
    </w:p>
    <w:p w14:paraId="285CEBD9" w14:textId="77777777" w:rsidR="00F330A7" w:rsidRPr="003F3284" w:rsidRDefault="00F330A7" w:rsidP="009B307C">
      <w:pPr>
        <w:spacing w:after="120"/>
        <w:rPr>
          <w:b/>
        </w:rPr>
      </w:pPr>
      <w:r>
        <w:rPr>
          <w:b/>
          <w:sz w:val="28"/>
          <w:szCs w:val="28"/>
        </w:rPr>
        <w:lastRenderedPageBreak/>
        <w:t>Section IV – Risk Assessment &amp; Controls</w:t>
      </w:r>
    </w:p>
    <w:p w14:paraId="0FD0AF83" w14:textId="77777777" w:rsidR="00AA167C" w:rsidRDefault="00AA167C" w:rsidP="009B307C">
      <w:pPr>
        <w:spacing w:after="120"/>
        <w:rPr>
          <w:i/>
          <w:u w:val="single"/>
        </w:rPr>
      </w:pPr>
      <w:r>
        <w:t xml:space="preserve">Exposure to silica has be recognized as a concern in several industries including the dimension stone fabrication industry. While many job assessments have been completed within industry, individual site variations, configurations, and activities, as well as other site-specific conditions, may affect the exposure risk. </w:t>
      </w:r>
      <w:r w:rsidRPr="00014C5D">
        <w:rPr>
          <w:i/>
          <w:u w:val="single"/>
        </w:rPr>
        <w:t xml:space="preserve">The only way to properly assess exposure levels in an individual </w:t>
      </w:r>
      <w:r w:rsidR="00014C5D" w:rsidRPr="00014C5D">
        <w:rPr>
          <w:i/>
          <w:u w:val="single"/>
        </w:rPr>
        <w:t>facility</w:t>
      </w:r>
      <w:r w:rsidRPr="00014C5D">
        <w:rPr>
          <w:i/>
          <w:u w:val="single"/>
        </w:rPr>
        <w:t xml:space="preserve"> is to conduct thorough testing of various job activities in multiple work areas.</w:t>
      </w:r>
    </w:p>
    <w:p w14:paraId="53E9F999" w14:textId="77777777" w:rsidR="00014C5D" w:rsidRPr="004F65CC" w:rsidRDefault="00014C5D" w:rsidP="009B307C">
      <w:pPr>
        <w:spacing w:after="120"/>
        <w:rPr>
          <w:b/>
          <w:sz w:val="24"/>
          <w:szCs w:val="24"/>
        </w:rPr>
      </w:pPr>
      <w:r w:rsidRPr="004F65CC">
        <w:rPr>
          <w:b/>
          <w:sz w:val="24"/>
          <w:szCs w:val="24"/>
        </w:rPr>
        <w:t>Factors of Exposure Risk</w:t>
      </w:r>
    </w:p>
    <w:p w14:paraId="52194796" w14:textId="77777777" w:rsidR="00014C5D" w:rsidRDefault="00014C5D" w:rsidP="009B307C">
      <w:pPr>
        <w:spacing w:after="120"/>
      </w:pPr>
      <w:r>
        <w:t>A variety of factors impact the degree of exposure risk within a facility. Some factors that commonly apply to the majority of silica exposures are detailed below.</w:t>
      </w:r>
    </w:p>
    <w:p w14:paraId="2EDC19A3" w14:textId="77777777" w:rsidR="00014C5D" w:rsidRDefault="00014C5D" w:rsidP="00014C5D">
      <w:pPr>
        <w:pStyle w:val="ListParagraph"/>
        <w:numPr>
          <w:ilvl w:val="0"/>
          <w:numId w:val="5"/>
        </w:numPr>
      </w:pPr>
      <w:r w:rsidRPr="0089511A">
        <w:rPr>
          <w:b/>
        </w:rPr>
        <w:t>Time</w:t>
      </w:r>
      <w:r>
        <w:t xml:space="preserve"> – How long is the duration of the exposure? Cumulative exposure is a </w:t>
      </w:r>
      <w:r w:rsidR="00F229B4">
        <w:t>more reliable</w:t>
      </w:r>
      <w:r>
        <w:t xml:space="preserve"> predictor of silica disease. As such, exposure levels are full-shift time-weighted averages (TWA). Some task-based exposures may last only minutes, while others may last the entire work shift.</w:t>
      </w:r>
    </w:p>
    <w:p w14:paraId="4CD05B61" w14:textId="77777777" w:rsidR="00014C5D" w:rsidRDefault="00014C5D" w:rsidP="00014C5D">
      <w:pPr>
        <w:pStyle w:val="ListParagraph"/>
        <w:numPr>
          <w:ilvl w:val="0"/>
          <w:numId w:val="5"/>
        </w:numPr>
      </w:pPr>
      <w:r w:rsidRPr="0089511A">
        <w:rPr>
          <w:b/>
        </w:rPr>
        <w:t>Proximity</w:t>
      </w:r>
      <w:r>
        <w:t xml:space="preserve"> – How close are you to the emission source? The closer you are to the emission </w:t>
      </w:r>
      <w:r w:rsidR="00F229B4">
        <w:t>source;</w:t>
      </w:r>
      <w:r>
        <w:t xml:space="preserve"> the higher airborne silica concentration is likely to be. As a general rule of thumb, keep sources of exposure at least </w:t>
      </w:r>
      <w:r w:rsidR="00555FF5">
        <w:t>three (3) feet (1 meter) away</w:t>
      </w:r>
      <w:r>
        <w:t>.</w:t>
      </w:r>
      <w:r w:rsidR="00555FF5">
        <w:t xml:space="preserve"> Note: Even at a distance of three feet/one meter, a risk of exposure may still exist.</w:t>
      </w:r>
    </w:p>
    <w:p w14:paraId="704E77EB" w14:textId="77777777" w:rsidR="00014C5D" w:rsidRDefault="00014C5D" w:rsidP="00014C5D">
      <w:pPr>
        <w:pStyle w:val="ListParagraph"/>
        <w:numPr>
          <w:ilvl w:val="0"/>
          <w:numId w:val="5"/>
        </w:numPr>
      </w:pPr>
      <w:r w:rsidRPr="0089511A">
        <w:rPr>
          <w:b/>
        </w:rPr>
        <w:t>Relative Dustiness</w:t>
      </w:r>
      <w:r>
        <w:t xml:space="preserve"> – How dusty is the material or process? The dustier the material is, the more airborne dust is likely to be generated. It is important to recognize that the manner in which the material is disturbed can impact the dustiness. For example, a product that is not dusty</w:t>
      </w:r>
      <w:r w:rsidR="0089511A">
        <w:t xml:space="preserve"> when stationary</w:t>
      </w:r>
      <w:r>
        <w:t>, such as clean sand, can generate dust when it is poured from a bag into a bucket or container. This is especially important since, for silica, the respirable fraction is hazardous.</w:t>
      </w:r>
    </w:p>
    <w:p w14:paraId="0D5B70DA" w14:textId="77777777" w:rsidR="00014C5D" w:rsidRDefault="00014C5D" w:rsidP="00014C5D">
      <w:pPr>
        <w:pStyle w:val="ListParagraph"/>
        <w:numPr>
          <w:ilvl w:val="0"/>
          <w:numId w:val="5"/>
        </w:numPr>
      </w:pPr>
      <w:r w:rsidRPr="0089511A">
        <w:rPr>
          <w:b/>
        </w:rPr>
        <w:t>Energy</w:t>
      </w:r>
      <w:r>
        <w:t xml:space="preserve"> – Is energy being imparted into the silica containing material? The more energy, the greater the airborne concentration of silica. Energy can come from cutting, drilling, polishing, sand-blasting, chiseling, or dumping/loading of waste.</w:t>
      </w:r>
    </w:p>
    <w:p w14:paraId="0805260D" w14:textId="77777777" w:rsidR="00014C5D" w:rsidRDefault="00014C5D" w:rsidP="00014C5D">
      <w:pPr>
        <w:pStyle w:val="ListParagraph"/>
        <w:numPr>
          <w:ilvl w:val="0"/>
          <w:numId w:val="5"/>
        </w:numPr>
      </w:pPr>
      <w:r w:rsidRPr="0089511A">
        <w:rPr>
          <w:b/>
        </w:rPr>
        <w:t>Quantity in Use</w:t>
      </w:r>
      <w:r>
        <w:t xml:space="preserve"> – How much is being used? Generally, the more product in use, the greater the airborne hazard created.</w:t>
      </w:r>
    </w:p>
    <w:p w14:paraId="489185CE" w14:textId="77777777" w:rsidR="00014C5D" w:rsidRDefault="00014C5D" w:rsidP="00014C5D">
      <w:pPr>
        <w:pStyle w:val="ListParagraph"/>
        <w:numPr>
          <w:ilvl w:val="0"/>
          <w:numId w:val="5"/>
        </w:numPr>
      </w:pPr>
      <w:r w:rsidRPr="0089511A">
        <w:rPr>
          <w:b/>
        </w:rPr>
        <w:t>Percentage Silica</w:t>
      </w:r>
      <w:r>
        <w:t xml:space="preserve"> – What is the bulk silica percentage? Materials with higher silica concentrations (</w:t>
      </w:r>
      <w:r w:rsidR="00713530">
        <w:t>e.</w:t>
      </w:r>
      <w:r w:rsidR="00E6429A">
        <w:t>g.,</w:t>
      </w:r>
      <w:r>
        <w:t xml:space="preserve"> quartzites</w:t>
      </w:r>
      <w:r w:rsidR="00807509">
        <w:t xml:space="preserve"> and sandstones</w:t>
      </w:r>
      <w:r>
        <w:t xml:space="preserve">) </w:t>
      </w:r>
      <w:r w:rsidR="00807509">
        <w:t>could result in more risk during processing.</w:t>
      </w:r>
    </w:p>
    <w:p w14:paraId="11C71BD0" w14:textId="77777777" w:rsidR="00807509" w:rsidRDefault="00807509" w:rsidP="009B307C">
      <w:pPr>
        <w:pStyle w:val="ListParagraph"/>
        <w:numPr>
          <w:ilvl w:val="0"/>
          <w:numId w:val="5"/>
        </w:numPr>
        <w:spacing w:after="120"/>
      </w:pPr>
      <w:r w:rsidRPr="0089511A">
        <w:rPr>
          <w:b/>
        </w:rPr>
        <w:t>Ventilation</w:t>
      </w:r>
      <w:r>
        <w:t xml:space="preserve"> – Can silica build up in the air? The amount of ventilation can make a significant difference to exposures. Exposures in well-ventilated environments, like wide-open windy outdoor locations, may be less significant than exposures in poorly ventilated indoor environments. Wind can dilute the </w:t>
      </w:r>
      <w:proofErr w:type="gramStart"/>
      <w:r>
        <w:t>hazard, but</w:t>
      </w:r>
      <w:proofErr w:type="gramEnd"/>
      <w:r>
        <w:t xml:space="preserve"> can also take the hazard from one area and make it a hazard for others downwind.</w:t>
      </w:r>
    </w:p>
    <w:p w14:paraId="1E82A43A" w14:textId="77777777" w:rsidR="00807509" w:rsidRPr="004F65CC" w:rsidRDefault="00807509" w:rsidP="009B307C">
      <w:pPr>
        <w:spacing w:after="120"/>
        <w:rPr>
          <w:b/>
          <w:sz w:val="24"/>
          <w:szCs w:val="24"/>
        </w:rPr>
      </w:pPr>
      <w:r w:rsidRPr="004F65CC">
        <w:rPr>
          <w:b/>
          <w:sz w:val="24"/>
          <w:szCs w:val="24"/>
        </w:rPr>
        <w:t>Risk Assessment</w:t>
      </w:r>
    </w:p>
    <w:p w14:paraId="14E2F840" w14:textId="77777777" w:rsidR="00807509" w:rsidRDefault="00807509" w:rsidP="009B307C">
      <w:pPr>
        <w:spacing w:after="120"/>
      </w:pPr>
      <w:r>
        <w:t>Risk may also vary with individual processes, operations, or locations within a facility. Personnel at risk for silica exposure need to:</w:t>
      </w:r>
    </w:p>
    <w:p w14:paraId="625A650C" w14:textId="77777777" w:rsidR="00807509" w:rsidRDefault="00807509" w:rsidP="009B307C">
      <w:pPr>
        <w:spacing w:after="120"/>
      </w:pPr>
      <w:r w:rsidRPr="00F229B4">
        <w:t>Conduct risk assessments</w:t>
      </w:r>
      <w:r>
        <w:t xml:space="preserve"> for their specific operations as a component of their health and safety program; and</w:t>
      </w:r>
    </w:p>
    <w:p w14:paraId="40E3673C" w14:textId="77777777" w:rsidR="009B307C" w:rsidRDefault="00807509" w:rsidP="009B307C">
      <w:pPr>
        <w:spacing w:after="120"/>
      </w:pPr>
      <w:r w:rsidRPr="00F229B4">
        <w:t>Implement appropriate controls</w:t>
      </w:r>
      <w:r>
        <w:t xml:space="preserve"> to mitigate risks to acceptable levels</w:t>
      </w:r>
      <w:r w:rsidR="009B307C">
        <w:t xml:space="preserve"> </w:t>
      </w:r>
    </w:p>
    <w:p w14:paraId="6EFC3585" w14:textId="77777777" w:rsidR="00807509" w:rsidRDefault="00807509" w:rsidP="009B307C">
      <w:pPr>
        <w:spacing w:after="120"/>
      </w:pPr>
      <w:r>
        <w:lastRenderedPageBreak/>
        <w:t>Common stone fabrication activities, risks, and controls are outlined in the table in Appendix A. Additional activities, risks, and controls may be added for specific companies or sites.</w:t>
      </w:r>
      <w:r w:rsidR="004D4D9B">
        <w:t xml:space="preserve"> </w:t>
      </w:r>
    </w:p>
    <w:p w14:paraId="5C9E2F84" w14:textId="77777777" w:rsidR="00807509" w:rsidRPr="004F65CC" w:rsidRDefault="00807509" w:rsidP="00063CE2">
      <w:pPr>
        <w:rPr>
          <w:b/>
          <w:sz w:val="24"/>
          <w:szCs w:val="24"/>
        </w:rPr>
      </w:pPr>
      <w:r w:rsidRPr="004F65CC">
        <w:rPr>
          <w:b/>
          <w:sz w:val="24"/>
          <w:szCs w:val="24"/>
        </w:rPr>
        <w:t>Controls</w:t>
      </w:r>
    </w:p>
    <w:p w14:paraId="3B91D310" w14:textId="77777777" w:rsidR="00807509" w:rsidRDefault="00807509" w:rsidP="00063CE2">
      <w:r>
        <w:t>Risk assessment and evaluations lead to the implementation of effective exposure controls. Most Occupational Health and Safety Regulations require employers t</w:t>
      </w:r>
      <w:r w:rsidR="00377B6B">
        <w:t>o</w:t>
      </w:r>
      <w:r>
        <w:t xml:space="preserve"> select controls based on the following hierarchy:</w:t>
      </w:r>
    </w:p>
    <w:p w14:paraId="645AED2B" w14:textId="77777777" w:rsidR="00807509" w:rsidRDefault="00807509" w:rsidP="00063CE2">
      <w:pPr>
        <w:pStyle w:val="ListParagraph"/>
        <w:numPr>
          <w:ilvl w:val="0"/>
          <w:numId w:val="6"/>
        </w:numPr>
        <w:ind w:left="720"/>
      </w:pPr>
      <w:r>
        <w:t>Elimination and Substitution</w:t>
      </w:r>
    </w:p>
    <w:p w14:paraId="0F497B17" w14:textId="77777777" w:rsidR="00807509" w:rsidRDefault="00807509" w:rsidP="00063CE2">
      <w:pPr>
        <w:pStyle w:val="ListParagraph"/>
        <w:numPr>
          <w:ilvl w:val="0"/>
          <w:numId w:val="6"/>
        </w:numPr>
        <w:ind w:left="720"/>
      </w:pPr>
      <w:r>
        <w:t xml:space="preserve">Engineering Controls (i.e. </w:t>
      </w:r>
      <w:r w:rsidR="00377B6B">
        <w:t>local exhaust ventilation, performing “wet” operations, barriers);</w:t>
      </w:r>
    </w:p>
    <w:p w14:paraId="1103ED7C" w14:textId="77777777" w:rsidR="00377B6B" w:rsidRDefault="00377B6B" w:rsidP="00063CE2">
      <w:pPr>
        <w:pStyle w:val="ListParagraph"/>
        <w:numPr>
          <w:ilvl w:val="0"/>
          <w:numId w:val="6"/>
        </w:numPr>
        <w:ind w:left="720"/>
      </w:pPr>
      <w:r>
        <w:t>Administrative controls (i.e. limiting time workers are in a potentially contaminated area, procedures and signage); and</w:t>
      </w:r>
    </w:p>
    <w:p w14:paraId="5EBA7680" w14:textId="77777777" w:rsidR="00377B6B" w:rsidRDefault="00377B6B" w:rsidP="00063CE2">
      <w:pPr>
        <w:pStyle w:val="ListParagraph"/>
        <w:numPr>
          <w:ilvl w:val="0"/>
          <w:numId w:val="6"/>
        </w:numPr>
        <w:ind w:left="720"/>
      </w:pPr>
      <w:r>
        <w:t>Personal Protective Equipment (i.e. respirators, disposable clothing)</w:t>
      </w:r>
    </w:p>
    <w:p w14:paraId="3260FF24" w14:textId="77777777" w:rsidR="00377B6B" w:rsidRDefault="00377B6B" w:rsidP="00063CE2">
      <w:r>
        <w:t>Because silica exposure may increase the risk of lung cancer, exposure should be maintained as low as reasonably achievable in keeping with the theory that even small doses may represent a risk.</w:t>
      </w:r>
    </w:p>
    <w:p w14:paraId="4E28DE78" w14:textId="77777777" w:rsidR="00377B6B" w:rsidRDefault="00713530" w:rsidP="00063CE2">
      <w:r>
        <w:t xml:space="preserve">Whenever possible, </w:t>
      </w:r>
      <w:r w:rsidRPr="00713530">
        <w:rPr>
          <w:highlight w:val="yellow"/>
        </w:rPr>
        <w:t>The Company</w:t>
      </w:r>
      <w:r>
        <w:t xml:space="preserve"> will substitute products containing silica with products that do not contain (or contain a lower percentage of) </w:t>
      </w:r>
      <w:r w:rsidR="00C30F01">
        <w:t>c</w:t>
      </w:r>
      <w:r>
        <w:t>rystalline silica</w:t>
      </w:r>
      <w:r w:rsidR="00377B6B">
        <w:t xml:space="preserve">. </w:t>
      </w:r>
      <w:r w:rsidR="00555FF5">
        <w:t xml:space="preserve">Some varieties of stone such as marble, limestones, and travertines contain little or no quartz or silica that could become airborne. Conversely, </w:t>
      </w:r>
      <w:r w:rsidR="002B46A0">
        <w:t xml:space="preserve">manufactured </w:t>
      </w:r>
      <w:r w:rsidR="00555FF5">
        <w:t>engineered quartz</w:t>
      </w:r>
      <w:r w:rsidR="002B46A0">
        <w:t xml:space="preserve"> products contain </w:t>
      </w:r>
      <w:r w:rsidR="00555FF5">
        <w:t>relatively high concentration</w:t>
      </w:r>
      <w:r w:rsidR="002B46A0">
        <w:t>s</w:t>
      </w:r>
      <w:r w:rsidR="00555FF5">
        <w:t xml:space="preserve"> of quartz that can become airborne silica when worked. Material substitution can only be done when the mineral composition of the material is known and documented. </w:t>
      </w:r>
      <w:r w:rsidR="00C30F01">
        <w:t>While t</w:t>
      </w:r>
      <w:r w:rsidR="00377B6B">
        <w:t>he substitution of non-</w:t>
      </w:r>
      <w:proofErr w:type="gramStart"/>
      <w:r w:rsidR="00377B6B">
        <w:t>silica based</w:t>
      </w:r>
      <w:proofErr w:type="gramEnd"/>
      <w:r w:rsidR="00377B6B">
        <w:t xml:space="preserve"> products is not be applicable to certain </w:t>
      </w:r>
      <w:r w:rsidR="00C30F01">
        <w:t xml:space="preserve">stone </w:t>
      </w:r>
      <w:r w:rsidR="00377B6B">
        <w:t xml:space="preserve">fabrication activities, </w:t>
      </w:r>
      <w:r w:rsidR="00C30F01" w:rsidRPr="00C30F01">
        <w:rPr>
          <w:highlight w:val="yellow"/>
        </w:rPr>
        <w:t>The Company</w:t>
      </w:r>
      <w:r w:rsidR="00C30F01">
        <w:t xml:space="preserve"> recognizes the importance of planning work in order to minimize the amount of silica dust generated. During the planning process, </w:t>
      </w:r>
      <w:r w:rsidR="00C30F01" w:rsidRPr="00C30F01">
        <w:rPr>
          <w:highlight w:val="yellow"/>
        </w:rPr>
        <w:t>The Company</w:t>
      </w:r>
      <w:r w:rsidR="00C30F01">
        <w:t xml:space="preserve"> will advocate for the use of methods that reduce the need for cutting, grinding, or drilling of stone surfaces.</w:t>
      </w:r>
    </w:p>
    <w:p w14:paraId="10EB8BFF" w14:textId="77777777" w:rsidR="0035763C" w:rsidRDefault="00377B6B" w:rsidP="00063CE2">
      <w:r>
        <w:t xml:space="preserve">Of these controls, </w:t>
      </w:r>
      <w:r w:rsidRPr="00F229B4">
        <w:rPr>
          <w:i/>
          <w:u w:val="single"/>
        </w:rPr>
        <w:t>the use of engineering controls is typically the most desirable and effective</w:t>
      </w:r>
      <w:r>
        <w:t>. Personal protective controls should only be considered when engineering controls and/or administrative controls are either not practical or not effective on their own.</w:t>
      </w:r>
    </w:p>
    <w:p w14:paraId="3766666A" w14:textId="77777777" w:rsidR="00377B6B" w:rsidRPr="004F65CC" w:rsidRDefault="00377B6B" w:rsidP="00063CE2">
      <w:pPr>
        <w:rPr>
          <w:b/>
          <w:sz w:val="24"/>
          <w:szCs w:val="24"/>
        </w:rPr>
      </w:pPr>
      <w:r w:rsidRPr="004F65CC">
        <w:rPr>
          <w:b/>
          <w:sz w:val="24"/>
          <w:szCs w:val="24"/>
        </w:rPr>
        <w:t>Engineering Controls</w:t>
      </w:r>
    </w:p>
    <w:p w14:paraId="6E73D3DC" w14:textId="77777777" w:rsidR="00377B6B" w:rsidRDefault="00377B6B" w:rsidP="00063CE2">
      <w:r>
        <w:t>In many cases, engineering controls offer the most effective exposure control. This is because exposure can be very significant, which means using respiratory protection is less successful. Another reason is the challenge of managing exposures to adjacent personnel. In some instances, engineering controls can be very simple and highly effective, such as the use of wet operations to prevent dust generation.</w:t>
      </w:r>
    </w:p>
    <w:p w14:paraId="6C939994" w14:textId="77777777" w:rsidR="00377B6B" w:rsidRDefault="00377B6B" w:rsidP="00063CE2">
      <w:r>
        <w:t>Common engineering controls that are applicable to silica exposure control include (but not limited to) the following:</w:t>
      </w:r>
    </w:p>
    <w:p w14:paraId="7577A9F0" w14:textId="77777777" w:rsidR="00377B6B" w:rsidRDefault="00C30F01" w:rsidP="00063CE2">
      <w:pPr>
        <w:pStyle w:val="ListParagraph"/>
        <w:numPr>
          <w:ilvl w:val="0"/>
          <w:numId w:val="7"/>
        </w:numPr>
        <w:ind w:left="720"/>
      </w:pPr>
      <w:r>
        <w:t>Wet Dust Suppression (WDS) systems</w:t>
      </w:r>
      <w:r w:rsidR="00E7613B">
        <w:t>;</w:t>
      </w:r>
    </w:p>
    <w:p w14:paraId="0ABF610A" w14:textId="77777777" w:rsidR="00E7613B" w:rsidRDefault="00E7613B" w:rsidP="00063CE2">
      <w:pPr>
        <w:pStyle w:val="ListParagraph"/>
        <w:numPr>
          <w:ilvl w:val="0"/>
          <w:numId w:val="7"/>
        </w:numPr>
        <w:ind w:left="720"/>
      </w:pPr>
      <w:r>
        <w:t>Enclosed processes;</w:t>
      </w:r>
    </w:p>
    <w:p w14:paraId="6AFA720E" w14:textId="77777777" w:rsidR="00E7613B" w:rsidRDefault="00E7613B" w:rsidP="00063CE2">
      <w:pPr>
        <w:pStyle w:val="ListParagraph"/>
        <w:numPr>
          <w:ilvl w:val="0"/>
          <w:numId w:val="7"/>
        </w:numPr>
        <w:ind w:left="720"/>
      </w:pPr>
      <w:r>
        <w:t>Enclosed people spaces;</w:t>
      </w:r>
    </w:p>
    <w:p w14:paraId="24F6707C" w14:textId="77777777" w:rsidR="00E7613B" w:rsidRDefault="00C30F01" w:rsidP="00063CE2">
      <w:pPr>
        <w:pStyle w:val="ListParagraph"/>
        <w:numPr>
          <w:ilvl w:val="0"/>
          <w:numId w:val="7"/>
        </w:numPr>
        <w:ind w:left="720"/>
      </w:pPr>
      <w:r>
        <w:t>Local Exhaust Ventilation (LEV)</w:t>
      </w:r>
      <w:r w:rsidR="00E7613B">
        <w:t>;</w:t>
      </w:r>
    </w:p>
    <w:p w14:paraId="1D460005" w14:textId="77777777" w:rsidR="00E7613B" w:rsidRDefault="00E7613B" w:rsidP="00063CE2">
      <w:pPr>
        <w:pStyle w:val="ListParagraph"/>
        <w:numPr>
          <w:ilvl w:val="0"/>
          <w:numId w:val="7"/>
        </w:numPr>
        <w:ind w:left="720"/>
      </w:pPr>
      <w:r>
        <w:t>Filtration (general and source-capture);</w:t>
      </w:r>
    </w:p>
    <w:p w14:paraId="217B716C" w14:textId="77777777" w:rsidR="00E7613B" w:rsidRDefault="00E7613B" w:rsidP="00063CE2">
      <w:pPr>
        <w:pStyle w:val="ListParagraph"/>
        <w:numPr>
          <w:ilvl w:val="0"/>
          <w:numId w:val="7"/>
        </w:numPr>
        <w:ind w:left="720"/>
      </w:pPr>
      <w:r>
        <w:lastRenderedPageBreak/>
        <w:t>Barriers; and</w:t>
      </w:r>
    </w:p>
    <w:p w14:paraId="17BAF927" w14:textId="77777777" w:rsidR="00E7613B" w:rsidRDefault="00E7613B" w:rsidP="00063CE2">
      <w:pPr>
        <w:pStyle w:val="ListParagraph"/>
        <w:numPr>
          <w:ilvl w:val="0"/>
          <w:numId w:val="7"/>
        </w:numPr>
        <w:ind w:left="720"/>
      </w:pPr>
      <w:r>
        <w:t>Remote monitoring systems such as cameras to remove the need for a worker to be present.</w:t>
      </w:r>
    </w:p>
    <w:p w14:paraId="7AF51A7E" w14:textId="77777777" w:rsidR="00F229B4" w:rsidRDefault="00E7613B" w:rsidP="00063CE2">
      <w:r>
        <w:t>Implementing changing in process often creates other health and safety risks that require assessment and management. Engineering controls typically require on-going maintenance to be effective. Worker training and other administrative controls are also necessary.</w:t>
      </w:r>
    </w:p>
    <w:p w14:paraId="28063EFF" w14:textId="77777777" w:rsidR="00E7613B" w:rsidRPr="004F65CC" w:rsidRDefault="00E7613B" w:rsidP="00063CE2">
      <w:pPr>
        <w:rPr>
          <w:b/>
          <w:sz w:val="24"/>
          <w:szCs w:val="24"/>
        </w:rPr>
      </w:pPr>
      <w:r w:rsidRPr="004F65CC">
        <w:rPr>
          <w:b/>
          <w:sz w:val="24"/>
          <w:szCs w:val="24"/>
        </w:rPr>
        <w:t>Administrative Controls</w:t>
      </w:r>
    </w:p>
    <w:p w14:paraId="12AB93C8" w14:textId="77777777" w:rsidR="00E7613B" w:rsidRDefault="00E7613B" w:rsidP="00063CE2">
      <w:r>
        <w:t>Personnel in the facility must follow established practices and procedures to limit contact with or exposure to silica. Where engineering controls are in place, procedures for their use and maintenance must exist.</w:t>
      </w:r>
    </w:p>
    <w:p w14:paraId="5B511CA6" w14:textId="77777777" w:rsidR="00E7613B" w:rsidRDefault="00E7613B" w:rsidP="00063CE2">
      <w:r>
        <w:t xml:space="preserve">In </w:t>
      </w:r>
      <w:r w:rsidRPr="00E7613B">
        <w:rPr>
          <w:i/>
        </w:rPr>
        <w:t>Regulated Areas</w:t>
      </w:r>
      <w:r>
        <w:t xml:space="preserve"> (an area, demarcated by the employer, where an employee’s exposure to airborne concentrations of respirable silica exceeds or can reasonably be expected to exceed the PEL), signs must indicate that a silica hazard is present and that respiratory protection is required.</w:t>
      </w:r>
    </w:p>
    <w:p w14:paraId="51C4E099" w14:textId="77777777" w:rsidR="00E7613B" w:rsidRDefault="00E7613B" w:rsidP="00063CE2">
      <w:r>
        <w:t xml:space="preserve">In general, </w:t>
      </w:r>
      <w:r w:rsidRPr="00F229B4">
        <w:rPr>
          <w:i/>
          <w:u w:val="single"/>
        </w:rPr>
        <w:t>proximity and duration of exposure can be managed by way of administrative controls</w:t>
      </w:r>
      <w:r>
        <w:t>. Examples include procedures limiting access, limiting time in select areas, maximizing distance from sources, and control zones indicting where personnel are permitted, and when and what type of respiratory protection is required.</w:t>
      </w:r>
    </w:p>
    <w:p w14:paraId="08E934B0" w14:textId="77777777" w:rsidR="00DB0536" w:rsidRDefault="00E7613B" w:rsidP="00063CE2">
      <w:r>
        <w:t xml:space="preserve">Procedures are </w:t>
      </w:r>
      <w:r w:rsidR="00713530">
        <w:t xml:space="preserve">also </w:t>
      </w:r>
      <w:r>
        <w:t>required for the use of a variety of PPE, including respirators, and for personal decontamination.</w:t>
      </w:r>
      <w:r w:rsidR="000A256A">
        <w:t xml:space="preserve"> General Housekeeping and procedural activities for all employees can also be covered through administrative controls including:</w:t>
      </w:r>
    </w:p>
    <w:p w14:paraId="7596F503" w14:textId="77777777" w:rsidR="00DB0536" w:rsidRDefault="000A256A" w:rsidP="00063CE2">
      <w:pPr>
        <w:pStyle w:val="ListParagraph"/>
        <w:numPr>
          <w:ilvl w:val="0"/>
          <w:numId w:val="44"/>
        </w:numPr>
        <w:ind w:left="720"/>
      </w:pPr>
      <w:r>
        <w:t xml:space="preserve">Regular washdown </w:t>
      </w:r>
      <w:r w:rsidR="00DB0536">
        <w:t>procedures (daily or per shift)</w:t>
      </w:r>
    </w:p>
    <w:p w14:paraId="3B427352" w14:textId="77777777" w:rsidR="00DB0536" w:rsidRDefault="000A256A" w:rsidP="00063CE2">
      <w:pPr>
        <w:pStyle w:val="ListParagraph"/>
        <w:numPr>
          <w:ilvl w:val="0"/>
          <w:numId w:val="44"/>
        </w:numPr>
        <w:ind w:left="720"/>
      </w:pPr>
      <w:r>
        <w:t>Dust matts at door</w:t>
      </w:r>
      <w:r w:rsidR="00DB0536">
        <w:t>ways between work zones</w:t>
      </w:r>
    </w:p>
    <w:p w14:paraId="7F4ED4BF" w14:textId="77777777" w:rsidR="00DB0536" w:rsidRDefault="000A256A" w:rsidP="00063CE2">
      <w:pPr>
        <w:pStyle w:val="ListParagraph"/>
        <w:numPr>
          <w:ilvl w:val="0"/>
          <w:numId w:val="44"/>
        </w:numPr>
        <w:ind w:left="720"/>
      </w:pPr>
      <w:r>
        <w:t>Rules against use of compressed air to clean dust from work clothes</w:t>
      </w:r>
      <w:r w:rsidR="00DB0536">
        <w:t xml:space="preserve"> or surfaces</w:t>
      </w:r>
    </w:p>
    <w:p w14:paraId="0E4499ED" w14:textId="77777777" w:rsidR="000A256A" w:rsidRDefault="00DB0536" w:rsidP="00063CE2">
      <w:pPr>
        <w:pStyle w:val="ListParagraph"/>
        <w:numPr>
          <w:ilvl w:val="0"/>
          <w:numId w:val="44"/>
        </w:numPr>
        <w:ind w:left="720"/>
      </w:pPr>
      <w:r>
        <w:t>Proper handling of contaminated clothing or safety equipment</w:t>
      </w:r>
    </w:p>
    <w:p w14:paraId="78D1DA5B" w14:textId="77777777" w:rsidR="00F229B4" w:rsidRDefault="00F229B4" w:rsidP="00377B6B">
      <w:pPr>
        <w:ind w:left="360"/>
        <w:rPr>
          <w:b/>
          <w:sz w:val="24"/>
          <w:szCs w:val="24"/>
        </w:rPr>
      </w:pPr>
    </w:p>
    <w:p w14:paraId="25B2DD48" w14:textId="77777777" w:rsidR="00486F44" w:rsidRPr="004F65CC" w:rsidRDefault="00486F44" w:rsidP="00063CE2">
      <w:pPr>
        <w:rPr>
          <w:b/>
          <w:sz w:val="24"/>
          <w:szCs w:val="24"/>
        </w:rPr>
      </w:pPr>
      <w:r w:rsidRPr="004F65CC">
        <w:rPr>
          <w:b/>
          <w:sz w:val="24"/>
          <w:szCs w:val="24"/>
        </w:rPr>
        <w:t>Personal Protective Equipment (PPE)</w:t>
      </w:r>
    </w:p>
    <w:p w14:paraId="59DFCF53" w14:textId="77777777" w:rsidR="00486F44" w:rsidRPr="00486F44" w:rsidRDefault="00486F44" w:rsidP="00063CE2">
      <w:pPr>
        <w:rPr>
          <w:u w:val="single"/>
        </w:rPr>
      </w:pPr>
      <w:r w:rsidRPr="00486F44">
        <w:rPr>
          <w:u w:val="single"/>
        </w:rPr>
        <w:t>Respirators</w:t>
      </w:r>
    </w:p>
    <w:p w14:paraId="7A217785" w14:textId="77777777" w:rsidR="0013068C" w:rsidRPr="00063CE2" w:rsidRDefault="00486F44" w:rsidP="00063CE2">
      <w:pPr>
        <w:rPr>
          <w:i/>
        </w:rPr>
      </w:pPr>
      <w:r w:rsidRPr="00F229B4">
        <w:rPr>
          <w:i/>
        </w:rPr>
        <w:t>Different types of silica-generating activities or operations require different levels of respiratory protection. Options range from disposable partial-face dust masks, to tight-fitting full-face powered-air purifying respirators. These different respirator types correspond with d</w:t>
      </w:r>
      <w:r w:rsidR="00063CE2">
        <w:rPr>
          <w:i/>
        </w:rPr>
        <w:t xml:space="preserve">ifferent exposure risk levels. </w:t>
      </w:r>
      <w:r w:rsidR="0013068C" w:rsidRPr="0013068C">
        <w:rPr>
          <w:b/>
        </w:rPr>
        <w:t>NOTE</w:t>
      </w:r>
      <w:r w:rsidR="0013068C">
        <w:t xml:space="preserve">: </w:t>
      </w:r>
      <w:r w:rsidR="0013068C" w:rsidRPr="0013068C">
        <w:rPr>
          <w:i/>
        </w:rPr>
        <w:t xml:space="preserve">The use of respirators may include additional training and record keeping </w:t>
      </w:r>
      <w:r w:rsidR="0013068C">
        <w:rPr>
          <w:i/>
        </w:rPr>
        <w:t xml:space="preserve">requirements </w:t>
      </w:r>
      <w:r w:rsidR="0013068C" w:rsidRPr="0013068C">
        <w:rPr>
          <w:i/>
        </w:rPr>
        <w:t>pursuant to OSHA 29 CFR 1910.134.</w:t>
      </w:r>
    </w:p>
    <w:p w14:paraId="70F31762" w14:textId="77777777" w:rsidR="003A2785" w:rsidRDefault="003D3550" w:rsidP="003A2785">
      <w:pPr>
        <w:ind w:left="360"/>
      </w:pPr>
      <w:r>
        <w:t xml:space="preserve">The </w:t>
      </w:r>
      <w:r w:rsidR="00CE42FE">
        <w:t>following table provides recommended respiratory protection levels based on the measured or anticipated exposure levels:</w:t>
      </w:r>
    </w:p>
    <w:tbl>
      <w:tblPr>
        <w:tblStyle w:val="TableGrid"/>
        <w:tblW w:w="0" w:type="auto"/>
        <w:tblInd w:w="360" w:type="dxa"/>
        <w:tblLook w:val="04A0" w:firstRow="1" w:lastRow="0" w:firstColumn="1" w:lastColumn="0" w:noHBand="0" w:noVBand="1"/>
      </w:tblPr>
      <w:tblGrid>
        <w:gridCol w:w="2970"/>
        <w:gridCol w:w="2155"/>
        <w:gridCol w:w="3865"/>
      </w:tblGrid>
      <w:tr w:rsidR="00CE42FE" w:rsidRPr="007652F1" w14:paraId="4534DA14" w14:textId="77777777" w:rsidTr="007652F1">
        <w:tc>
          <w:tcPr>
            <w:tcW w:w="2970" w:type="dxa"/>
            <w:shd w:val="clear" w:color="auto" w:fill="D9D9D9" w:themeFill="background1" w:themeFillShade="D9"/>
          </w:tcPr>
          <w:p w14:paraId="38D5045C" w14:textId="77777777" w:rsidR="00CE42FE" w:rsidRPr="007652F1" w:rsidRDefault="00CE42FE" w:rsidP="007652F1">
            <w:pPr>
              <w:jc w:val="center"/>
              <w:rPr>
                <w:b/>
              </w:rPr>
            </w:pPr>
            <w:r w:rsidRPr="007652F1">
              <w:rPr>
                <w:b/>
              </w:rPr>
              <w:t>Respirator</w:t>
            </w:r>
          </w:p>
        </w:tc>
        <w:tc>
          <w:tcPr>
            <w:tcW w:w="2155" w:type="dxa"/>
            <w:shd w:val="clear" w:color="auto" w:fill="D9D9D9" w:themeFill="background1" w:themeFillShade="D9"/>
          </w:tcPr>
          <w:p w14:paraId="5F151DB4" w14:textId="77777777" w:rsidR="00CE42FE" w:rsidRPr="007652F1" w:rsidRDefault="00CE42FE" w:rsidP="007652F1">
            <w:pPr>
              <w:jc w:val="center"/>
              <w:rPr>
                <w:b/>
              </w:rPr>
            </w:pPr>
            <w:r w:rsidRPr="007652F1">
              <w:rPr>
                <w:b/>
              </w:rPr>
              <w:t>Protection Factor</w:t>
            </w:r>
          </w:p>
        </w:tc>
        <w:tc>
          <w:tcPr>
            <w:tcW w:w="3865" w:type="dxa"/>
            <w:shd w:val="clear" w:color="auto" w:fill="D9D9D9" w:themeFill="background1" w:themeFillShade="D9"/>
          </w:tcPr>
          <w:p w14:paraId="48216BE4" w14:textId="77777777" w:rsidR="00CE42FE" w:rsidRPr="007652F1" w:rsidRDefault="00CE42FE" w:rsidP="007652F1">
            <w:pPr>
              <w:jc w:val="center"/>
              <w:rPr>
                <w:b/>
              </w:rPr>
            </w:pPr>
            <w:r w:rsidRPr="007652F1">
              <w:rPr>
                <w:b/>
              </w:rPr>
              <w:t>Typical Silica Activity</w:t>
            </w:r>
          </w:p>
        </w:tc>
      </w:tr>
      <w:tr w:rsidR="00CE42FE" w14:paraId="6A904B12" w14:textId="77777777" w:rsidTr="00CE42FE">
        <w:tc>
          <w:tcPr>
            <w:tcW w:w="2970" w:type="dxa"/>
          </w:tcPr>
          <w:p w14:paraId="179EF959" w14:textId="77777777" w:rsidR="00CE42FE" w:rsidRDefault="00CE42FE" w:rsidP="003A2785">
            <w:r>
              <w:t>N95</w:t>
            </w:r>
          </w:p>
        </w:tc>
        <w:tc>
          <w:tcPr>
            <w:tcW w:w="2155" w:type="dxa"/>
          </w:tcPr>
          <w:p w14:paraId="48D09B21" w14:textId="77777777" w:rsidR="00CE42FE" w:rsidRDefault="00CE42FE" w:rsidP="00713530">
            <w:pPr>
              <w:jc w:val="center"/>
            </w:pPr>
            <w:r>
              <w:t>Less than 50 µg/m³</w:t>
            </w:r>
          </w:p>
        </w:tc>
        <w:tc>
          <w:tcPr>
            <w:tcW w:w="3865" w:type="dxa"/>
          </w:tcPr>
          <w:p w14:paraId="05DC2BFD" w14:textId="77777777" w:rsidR="00CE42FE" w:rsidRDefault="00CE42FE" w:rsidP="00CE42FE">
            <w:r>
              <w:t>- Used on voluntary basis to control low exposures</w:t>
            </w:r>
          </w:p>
        </w:tc>
      </w:tr>
      <w:tr w:rsidR="00CE42FE" w14:paraId="1EE81375" w14:textId="77777777" w:rsidTr="00CE42FE">
        <w:tc>
          <w:tcPr>
            <w:tcW w:w="2970" w:type="dxa"/>
          </w:tcPr>
          <w:p w14:paraId="3C9CDA4A" w14:textId="77777777" w:rsidR="00CE42FE" w:rsidRDefault="00CE42FE" w:rsidP="003A2785">
            <w:r>
              <w:lastRenderedPageBreak/>
              <w:t>Half-face with HEPA filters</w:t>
            </w:r>
          </w:p>
        </w:tc>
        <w:tc>
          <w:tcPr>
            <w:tcW w:w="2155" w:type="dxa"/>
          </w:tcPr>
          <w:p w14:paraId="686F202C" w14:textId="77777777" w:rsidR="00CE42FE" w:rsidRDefault="00CE42FE" w:rsidP="00713530">
            <w:pPr>
              <w:pStyle w:val="ListParagraph"/>
              <w:numPr>
                <w:ilvl w:val="0"/>
                <w:numId w:val="10"/>
              </w:numPr>
              <w:jc w:val="center"/>
            </w:pPr>
            <w:r>
              <w:t>– 500 µg/m³</w:t>
            </w:r>
          </w:p>
        </w:tc>
        <w:tc>
          <w:tcPr>
            <w:tcW w:w="3865" w:type="dxa"/>
          </w:tcPr>
          <w:p w14:paraId="0A322948" w14:textId="77777777" w:rsidR="00CE42FE" w:rsidRDefault="00CE42FE" w:rsidP="00CE42FE">
            <w:r>
              <w:t>- Housekeeping (wet method)</w:t>
            </w:r>
          </w:p>
          <w:p w14:paraId="416654D8" w14:textId="77777777" w:rsidR="00CE42FE" w:rsidRDefault="00CE42FE" w:rsidP="00CE42FE">
            <w:r>
              <w:t>- Saw cutting (wet method)</w:t>
            </w:r>
          </w:p>
          <w:p w14:paraId="0DD1CA53" w14:textId="77777777" w:rsidR="00CE42FE" w:rsidRDefault="00CE42FE" w:rsidP="00CE42FE">
            <w:r>
              <w:t>- Drilling (wet method)</w:t>
            </w:r>
          </w:p>
          <w:p w14:paraId="444B7C30" w14:textId="77777777" w:rsidR="00CE42FE" w:rsidRDefault="00CE42FE" w:rsidP="00CE42FE">
            <w:r>
              <w:t>- Power tools with dust collection</w:t>
            </w:r>
          </w:p>
        </w:tc>
      </w:tr>
      <w:tr w:rsidR="00CE42FE" w14:paraId="58345181" w14:textId="77777777" w:rsidTr="00CE42FE">
        <w:tc>
          <w:tcPr>
            <w:tcW w:w="2970" w:type="dxa"/>
          </w:tcPr>
          <w:p w14:paraId="483F370F" w14:textId="77777777" w:rsidR="00CE42FE" w:rsidRDefault="00CE42FE" w:rsidP="003A2785">
            <w:r>
              <w:t>Full-face with HEPA filters</w:t>
            </w:r>
          </w:p>
        </w:tc>
        <w:tc>
          <w:tcPr>
            <w:tcW w:w="2155" w:type="dxa"/>
          </w:tcPr>
          <w:p w14:paraId="3C302632" w14:textId="77777777" w:rsidR="00CE42FE" w:rsidRDefault="00CE42FE" w:rsidP="00713530">
            <w:pPr>
              <w:jc w:val="center"/>
            </w:pPr>
            <w:r>
              <w:t>500 – 5,000 µg/m³</w:t>
            </w:r>
          </w:p>
        </w:tc>
        <w:tc>
          <w:tcPr>
            <w:tcW w:w="3865" w:type="dxa"/>
          </w:tcPr>
          <w:p w14:paraId="1E362DA6" w14:textId="77777777" w:rsidR="00CE42FE" w:rsidRDefault="007652F1" w:rsidP="00CE42FE">
            <w:r>
              <w:t>- Mixing grout in bulk</w:t>
            </w:r>
          </w:p>
          <w:p w14:paraId="1F81F8D9" w14:textId="77777777" w:rsidR="007652F1" w:rsidRDefault="007652F1" w:rsidP="00CE42FE">
            <w:r>
              <w:t>- Vacuum abrasive blasting</w:t>
            </w:r>
          </w:p>
        </w:tc>
      </w:tr>
      <w:tr w:rsidR="00CE42FE" w14:paraId="32C71E19" w14:textId="77777777" w:rsidTr="00CE42FE">
        <w:tc>
          <w:tcPr>
            <w:tcW w:w="2970" w:type="dxa"/>
          </w:tcPr>
          <w:p w14:paraId="6A27B64D" w14:textId="77777777" w:rsidR="00CE42FE" w:rsidRDefault="007652F1" w:rsidP="003A2785">
            <w:r>
              <w:t>SCBA / CABA</w:t>
            </w:r>
          </w:p>
        </w:tc>
        <w:tc>
          <w:tcPr>
            <w:tcW w:w="2155" w:type="dxa"/>
          </w:tcPr>
          <w:p w14:paraId="10898C28" w14:textId="77777777" w:rsidR="00CE42FE" w:rsidRDefault="007652F1" w:rsidP="00713530">
            <w:pPr>
              <w:jc w:val="center"/>
            </w:pPr>
            <w:r>
              <w:t>Above 5,000 µg/m³</w:t>
            </w:r>
          </w:p>
        </w:tc>
        <w:tc>
          <w:tcPr>
            <w:tcW w:w="3865" w:type="dxa"/>
          </w:tcPr>
          <w:p w14:paraId="07D28864" w14:textId="77777777" w:rsidR="00CE42FE" w:rsidRDefault="007652F1" w:rsidP="00CE42FE">
            <w:r>
              <w:t>- Abrasive Blasting</w:t>
            </w:r>
          </w:p>
        </w:tc>
      </w:tr>
    </w:tbl>
    <w:p w14:paraId="1BDA80A6" w14:textId="77777777" w:rsidR="00CE42FE" w:rsidRDefault="00CE42FE" w:rsidP="003A2785">
      <w:pPr>
        <w:ind w:left="360"/>
      </w:pPr>
    </w:p>
    <w:p w14:paraId="2886126F" w14:textId="77777777" w:rsidR="003D3550" w:rsidRDefault="003D3550" w:rsidP="001968B2">
      <w:r w:rsidRPr="003D3550">
        <w:t>Regardless of the type of respiratory protection used, a respiratory protection program must be in place to ensure that workers are clean-shaven, have been fit-tested and are trained in the use, care, and maintenance of their respirators. Respirators will be used, cleaned, and stored in accordance with the respiratory protection program.</w:t>
      </w:r>
    </w:p>
    <w:p w14:paraId="3A7DF3A8" w14:textId="77777777" w:rsidR="002B46A0" w:rsidRDefault="002B46A0" w:rsidP="001968B2">
      <w:r>
        <w:t>If respirators and a respiratory protection plan are implemented, basic care and maintenance of respirators will include a secure, dustless, and chemical free storage environment with the open end facing down.</w:t>
      </w:r>
    </w:p>
    <w:p w14:paraId="0CF94AE0" w14:textId="77777777" w:rsidR="003A2785" w:rsidRDefault="003A2785" w:rsidP="001968B2">
      <w:r w:rsidRPr="00713530">
        <w:t>The presence of other chemical hazards may necessitate the need for a higher degree or different type of respiratory protection.</w:t>
      </w:r>
    </w:p>
    <w:p w14:paraId="52BA3ADB" w14:textId="77777777" w:rsidR="003A2785" w:rsidRPr="003A2785" w:rsidRDefault="003A2785" w:rsidP="001968B2">
      <w:pPr>
        <w:rPr>
          <w:u w:val="single"/>
        </w:rPr>
      </w:pPr>
      <w:r w:rsidRPr="003A2785">
        <w:rPr>
          <w:u w:val="single"/>
        </w:rPr>
        <w:t>Protective Clothing</w:t>
      </w:r>
    </w:p>
    <w:p w14:paraId="4D70C856" w14:textId="77777777" w:rsidR="003A2785" w:rsidRDefault="003A2785" w:rsidP="001968B2">
      <w:r>
        <w:t xml:space="preserve">Decontamination is an integral component of exposure control. </w:t>
      </w:r>
      <w:r w:rsidR="007652F1">
        <w:t xml:space="preserve">Disposable or reusable work clothing to keep from spreading the dust or bringing the dust home. </w:t>
      </w:r>
      <w:r>
        <w:t xml:space="preserve">The goal is to remove contamination of skin and personal protective equipment to prevent the potential inadvertent secondary inhalation of contaminants. Soiled uniforms or clothing must not be worn off site and must be laundered on a regular basis. Inadvertent secondary inhalation may occur when silica dust that is present on PPE, skin or head hair is disturbed, re-entraining the silica into the air. </w:t>
      </w:r>
    </w:p>
    <w:p w14:paraId="7AC270D7" w14:textId="77777777" w:rsidR="003A2785" w:rsidRPr="003A2785" w:rsidRDefault="003A2785" w:rsidP="001968B2">
      <w:pPr>
        <w:rPr>
          <w:u w:val="single"/>
        </w:rPr>
      </w:pPr>
      <w:r w:rsidRPr="003A2785">
        <w:rPr>
          <w:u w:val="single"/>
        </w:rPr>
        <w:t>Gloves</w:t>
      </w:r>
    </w:p>
    <w:p w14:paraId="106FF400" w14:textId="77777777" w:rsidR="0035763C" w:rsidRDefault="003A2785" w:rsidP="001968B2">
      <w:r>
        <w:t>Gloves suited for the physical hazards of the task are recommended, but not required, for protection against silica. It is not generally considered a skin hazard.</w:t>
      </w:r>
    </w:p>
    <w:p w14:paraId="31F05C46" w14:textId="77777777" w:rsidR="007652F1" w:rsidRPr="003A2785" w:rsidRDefault="007652F1" w:rsidP="001968B2">
      <w:pPr>
        <w:rPr>
          <w:u w:val="single"/>
        </w:rPr>
      </w:pPr>
      <w:r>
        <w:rPr>
          <w:u w:val="single"/>
        </w:rPr>
        <w:t>Eye and/or Face Protection</w:t>
      </w:r>
    </w:p>
    <w:p w14:paraId="6D10ACB6" w14:textId="77777777" w:rsidR="003A2785" w:rsidRDefault="007652F1" w:rsidP="001968B2">
      <w:r>
        <w:t xml:space="preserve">Safety glasses, goggles, or </w:t>
      </w:r>
      <w:r w:rsidR="0013068C">
        <w:t>full-face</w:t>
      </w:r>
      <w:r>
        <w:t xml:space="preserve"> shields should be worn to keep stone fragments and dust out of the eyes and face.</w:t>
      </w:r>
    </w:p>
    <w:p w14:paraId="33BEC6AB" w14:textId="77777777" w:rsidR="007652F1" w:rsidRPr="007652F1" w:rsidRDefault="007652F1" w:rsidP="001968B2">
      <w:pPr>
        <w:rPr>
          <w:u w:val="single"/>
        </w:rPr>
      </w:pPr>
      <w:r w:rsidRPr="007652F1">
        <w:rPr>
          <w:u w:val="single"/>
        </w:rPr>
        <w:t>Safety Footwear</w:t>
      </w:r>
    </w:p>
    <w:p w14:paraId="38D84E09" w14:textId="77777777" w:rsidR="007652F1" w:rsidRDefault="007652F1" w:rsidP="001968B2">
      <w:r>
        <w:t xml:space="preserve">Steel-toed footwear, with or without water protection is </w:t>
      </w:r>
      <w:r w:rsidR="00221A46">
        <w:t>advised</w:t>
      </w:r>
      <w:r>
        <w:t xml:space="preserve"> to minimize foot/toe injuries from falling pieces of stone.</w:t>
      </w:r>
    </w:p>
    <w:p w14:paraId="5D3686C9" w14:textId="77777777" w:rsidR="00E70B54" w:rsidRDefault="00E70B54" w:rsidP="00E70B54">
      <w:pPr>
        <w:ind w:left="360"/>
      </w:pPr>
    </w:p>
    <w:p w14:paraId="0FDDACDB" w14:textId="77777777" w:rsidR="00F810AF" w:rsidRDefault="00F810AF">
      <w:pPr>
        <w:rPr>
          <w:b/>
        </w:rPr>
      </w:pPr>
      <w:r>
        <w:rPr>
          <w:b/>
        </w:rPr>
        <w:br w:type="page"/>
      </w:r>
    </w:p>
    <w:p w14:paraId="463D0D3F" w14:textId="77777777" w:rsidR="00F810AF" w:rsidRPr="00F810AF" w:rsidRDefault="00F810AF" w:rsidP="001968B2">
      <w:pPr>
        <w:rPr>
          <w:b/>
          <w:sz w:val="28"/>
          <w:szCs w:val="28"/>
        </w:rPr>
      </w:pPr>
      <w:r w:rsidRPr="00F810AF">
        <w:rPr>
          <w:b/>
          <w:sz w:val="28"/>
          <w:szCs w:val="28"/>
        </w:rPr>
        <w:lastRenderedPageBreak/>
        <w:t>Section V – Action Item Plan</w:t>
      </w:r>
    </w:p>
    <w:p w14:paraId="2F3212DD" w14:textId="77777777" w:rsidR="003A2785" w:rsidRDefault="003A2785" w:rsidP="001968B2">
      <w:r w:rsidRPr="00BF5ECF">
        <w:t>This is the most important part of this Exposure Control Plan.</w:t>
      </w:r>
      <w:r>
        <w:t xml:space="preserve"> It is where you determine which category of risk applies to </w:t>
      </w:r>
      <w:r w:rsidR="00BF5ECF">
        <w:t>your</w:t>
      </w:r>
      <w:r>
        <w:t xml:space="preserve"> company, implement controls to protect workers’ health, and comply with the law.</w:t>
      </w:r>
    </w:p>
    <w:p w14:paraId="2F0A6E1F" w14:textId="77777777" w:rsidR="00674C17" w:rsidRDefault="003A2785" w:rsidP="001968B2">
      <w:r>
        <w:t>Qualitative assessment involves judging exposures based on various factors. Assessing the factors present, and how similar or dissimilar they are to various exposures, allows you to determine how much risk is present. Risk can be categorized into Tiers. Use exposure measurement to verify those qualitative assessments.</w:t>
      </w:r>
    </w:p>
    <w:p w14:paraId="3E2F59D4" w14:textId="77777777" w:rsidR="0035763C" w:rsidRDefault="0035763C" w:rsidP="001968B2">
      <w:r>
        <w:t>Exposure measurement is used to answer a variety of questions. It is important that one first knows what questions you want to answer and then design your measurement strategy to answer those questions. Only after exposure measurements have been assessed, can we begin to design and implement a comprehensive strategy to minimize exposure.</w:t>
      </w:r>
    </w:p>
    <w:p w14:paraId="3995E731" w14:textId="77777777" w:rsidR="00E70B54" w:rsidRDefault="00F810AF" w:rsidP="001968B2">
      <w:r>
        <w:t xml:space="preserve">Refer to </w:t>
      </w:r>
      <w:r w:rsidRPr="00F810AF">
        <w:rPr>
          <w:b/>
        </w:rPr>
        <w:t>Appendix A</w:t>
      </w:r>
      <w:r>
        <w:t xml:space="preserve"> for a summary of action items for </w:t>
      </w:r>
      <w:r w:rsidR="0013068C">
        <w:rPr>
          <w:highlight w:val="yellow"/>
        </w:rPr>
        <w:t>THE C</w:t>
      </w:r>
      <w:r w:rsidRPr="00F810AF">
        <w:rPr>
          <w:highlight w:val="yellow"/>
        </w:rPr>
        <w:t>OMPANY</w:t>
      </w:r>
      <w:r>
        <w:t xml:space="preserve"> to be implemented.</w:t>
      </w:r>
    </w:p>
    <w:p w14:paraId="46D32016" w14:textId="77777777" w:rsidR="00523CEF" w:rsidRDefault="00523CEF" w:rsidP="001968B2">
      <w:pPr>
        <w:rPr>
          <w:b/>
          <w:sz w:val="24"/>
          <w:szCs w:val="24"/>
        </w:rPr>
      </w:pPr>
    </w:p>
    <w:p w14:paraId="2C82CB4D" w14:textId="77777777" w:rsidR="0035763C" w:rsidRPr="00523CEF" w:rsidRDefault="0035763C" w:rsidP="001968B2">
      <w:pPr>
        <w:rPr>
          <w:b/>
          <w:sz w:val="24"/>
          <w:szCs w:val="24"/>
        </w:rPr>
      </w:pPr>
      <w:r w:rsidRPr="00523CEF">
        <w:rPr>
          <w:b/>
          <w:sz w:val="24"/>
          <w:szCs w:val="24"/>
        </w:rPr>
        <w:t>Hygiene Facilities and Decontamination Procedures</w:t>
      </w:r>
    </w:p>
    <w:p w14:paraId="30BE249C" w14:textId="77777777" w:rsidR="0035763C" w:rsidRDefault="0035763C" w:rsidP="001968B2">
      <w:r>
        <w:t>In order to protect workers, decontamination is an integral component of exposure control. The goal is to remove contamination of skin and personal protective equipment to prevent inadvertent secondary inhalation of contaminants. Inadvertent secondary inhalation may occur when silica dust that is present on PPE, skin, hair, or clothing is disturbed, which reintroduces the silica into the air.</w:t>
      </w:r>
    </w:p>
    <w:p w14:paraId="098F5422" w14:textId="77777777" w:rsidR="00523CEF" w:rsidRDefault="00C57C19" w:rsidP="001968B2">
      <w:r w:rsidRPr="00C57C19">
        <w:rPr>
          <w:b/>
          <w:u w:val="single"/>
        </w:rPr>
        <w:t>Company Action Items</w:t>
      </w:r>
      <w:r>
        <w:t xml:space="preserve"> </w:t>
      </w:r>
      <w:r w:rsidRPr="0013068C">
        <w:rPr>
          <w:highlight w:val="yellow"/>
        </w:rPr>
        <w:t>(edit/delete those that do not apply)</w:t>
      </w:r>
      <w:r w:rsidR="00523CEF">
        <w:t>:</w:t>
      </w:r>
    </w:p>
    <w:p w14:paraId="5A9B5F90" w14:textId="77777777" w:rsidR="0013068C" w:rsidRPr="004F65CC" w:rsidRDefault="0013068C" w:rsidP="0013068C">
      <w:pPr>
        <w:pStyle w:val="ListParagraph"/>
        <w:numPr>
          <w:ilvl w:val="0"/>
          <w:numId w:val="25"/>
        </w:numPr>
        <w:rPr>
          <w:highlight w:val="yellow"/>
        </w:rPr>
      </w:pPr>
      <w:r>
        <w:rPr>
          <w:highlight w:val="yellow"/>
        </w:rPr>
        <w:t>SELECT, REMOVE, OR ADD AS APPLICABLE TO YOUR FACILITY</w:t>
      </w:r>
      <w:r w:rsidRPr="004F65CC">
        <w:rPr>
          <w:highlight w:val="yellow"/>
        </w:rPr>
        <w:t xml:space="preserve"> </w:t>
      </w:r>
    </w:p>
    <w:p w14:paraId="15ADEE88" w14:textId="77777777" w:rsidR="00BF5ECF" w:rsidRDefault="00BF5ECF" w:rsidP="00BF5ECF">
      <w:pPr>
        <w:pStyle w:val="ListParagraph"/>
        <w:numPr>
          <w:ilvl w:val="0"/>
          <w:numId w:val="25"/>
        </w:numPr>
      </w:pPr>
      <w:r>
        <w:t xml:space="preserve">Adequate washing facilities must be provided on site to enable worker decontamination. </w:t>
      </w:r>
    </w:p>
    <w:p w14:paraId="4CA49B5E" w14:textId="77777777" w:rsidR="00C57C19" w:rsidRDefault="00C57C19" w:rsidP="004F65CC">
      <w:pPr>
        <w:pStyle w:val="ListParagraph"/>
        <w:numPr>
          <w:ilvl w:val="0"/>
          <w:numId w:val="25"/>
        </w:numPr>
      </w:pPr>
      <w:r>
        <w:t>Prior to eating, drinking, and leaving the worksite, workers should thoroughly wash their face and hands with a mild detergent solution.</w:t>
      </w:r>
    </w:p>
    <w:p w14:paraId="61E93552" w14:textId="77777777" w:rsidR="00C57C19" w:rsidRDefault="00C57C19" w:rsidP="004F65CC">
      <w:pPr>
        <w:pStyle w:val="ListParagraph"/>
        <w:numPr>
          <w:ilvl w:val="0"/>
          <w:numId w:val="25"/>
        </w:numPr>
      </w:pPr>
      <w:r>
        <w:t>Eating and drinking is restricted to authorized areas only.</w:t>
      </w:r>
    </w:p>
    <w:p w14:paraId="4AAF7244" w14:textId="77777777" w:rsidR="00C57C19" w:rsidRDefault="00C57C19" w:rsidP="004F65CC">
      <w:pPr>
        <w:pStyle w:val="ListParagraph"/>
        <w:numPr>
          <w:ilvl w:val="0"/>
          <w:numId w:val="25"/>
        </w:numPr>
      </w:pPr>
      <w:r>
        <w:t xml:space="preserve">A shower is not </w:t>
      </w:r>
      <w:proofErr w:type="gramStart"/>
      <w:r>
        <w:t>required, but</w:t>
      </w:r>
      <w:proofErr w:type="gramEnd"/>
      <w:r>
        <w:t xml:space="preserve"> may be advisable for those working with bulk silica dust and high exposures.</w:t>
      </w:r>
    </w:p>
    <w:p w14:paraId="47BF6E9F" w14:textId="77777777" w:rsidR="004F65CC" w:rsidRDefault="004F65CC" w:rsidP="004F65CC">
      <w:pPr>
        <w:pStyle w:val="ListParagraph"/>
        <w:numPr>
          <w:ilvl w:val="0"/>
          <w:numId w:val="25"/>
        </w:numPr>
      </w:pPr>
      <w:r>
        <w:t>Procedures are required for decontamination and, specifically, the use of disposable protective clothing.  Procedures should consist of the following:</w:t>
      </w:r>
    </w:p>
    <w:p w14:paraId="1603B463" w14:textId="77777777" w:rsidR="004F65CC" w:rsidRDefault="004F65CC" w:rsidP="004F65CC">
      <w:pPr>
        <w:pStyle w:val="ListParagraph"/>
        <w:numPr>
          <w:ilvl w:val="0"/>
          <w:numId w:val="15"/>
        </w:numPr>
      </w:pPr>
      <w:r>
        <w:t>Remove disposable protective clothing and place in waste receptacle</w:t>
      </w:r>
    </w:p>
    <w:p w14:paraId="272BFFA6" w14:textId="77777777" w:rsidR="004F65CC" w:rsidRDefault="004F65CC" w:rsidP="004F65CC">
      <w:pPr>
        <w:pStyle w:val="ListParagraph"/>
        <w:numPr>
          <w:ilvl w:val="0"/>
          <w:numId w:val="15"/>
        </w:numPr>
      </w:pPr>
      <w:r>
        <w:t>Remove contaminated clothing/uniforms and place in laundry receptacle</w:t>
      </w:r>
    </w:p>
    <w:p w14:paraId="5DFB5A4C" w14:textId="77777777" w:rsidR="004F65CC" w:rsidRDefault="004F65CC" w:rsidP="004F65CC">
      <w:pPr>
        <w:pStyle w:val="ListParagraph"/>
        <w:numPr>
          <w:ilvl w:val="0"/>
          <w:numId w:val="15"/>
        </w:numPr>
      </w:pPr>
      <w:r>
        <w:t>Wash hands, face, head, and respirator</w:t>
      </w:r>
    </w:p>
    <w:p w14:paraId="0EC3EB08" w14:textId="77777777" w:rsidR="004F65CC" w:rsidRDefault="004F65CC" w:rsidP="004F65CC">
      <w:pPr>
        <w:pStyle w:val="ListParagraph"/>
        <w:numPr>
          <w:ilvl w:val="0"/>
          <w:numId w:val="15"/>
        </w:numPr>
      </w:pPr>
      <w:r>
        <w:t>Remove respiratory protection</w:t>
      </w:r>
    </w:p>
    <w:p w14:paraId="0D1C4815" w14:textId="77777777" w:rsidR="004F65CC" w:rsidRDefault="004F65CC" w:rsidP="004F65CC">
      <w:pPr>
        <w:pStyle w:val="ListParagraph"/>
        <w:numPr>
          <w:ilvl w:val="0"/>
          <w:numId w:val="15"/>
        </w:numPr>
      </w:pPr>
      <w:r>
        <w:t>Properly store respirator</w:t>
      </w:r>
    </w:p>
    <w:p w14:paraId="11060D9F" w14:textId="77777777" w:rsidR="004F65CC" w:rsidRPr="004F65CC" w:rsidRDefault="0013068C" w:rsidP="004F65CC">
      <w:pPr>
        <w:pStyle w:val="ListParagraph"/>
        <w:numPr>
          <w:ilvl w:val="0"/>
          <w:numId w:val="25"/>
        </w:numPr>
        <w:rPr>
          <w:highlight w:val="yellow"/>
        </w:rPr>
      </w:pPr>
      <w:r>
        <w:rPr>
          <w:highlight w:val="yellow"/>
        </w:rPr>
        <w:t>SELECT, REMOVE, OR ADD AS APPLICABLE TO YOUR FACILITY</w:t>
      </w:r>
      <w:r w:rsidR="004F65CC" w:rsidRPr="004F65CC">
        <w:rPr>
          <w:highlight w:val="yellow"/>
        </w:rPr>
        <w:t xml:space="preserve"> </w:t>
      </w:r>
    </w:p>
    <w:p w14:paraId="304544E2" w14:textId="77777777" w:rsidR="0013068C" w:rsidRPr="004F65CC" w:rsidRDefault="0013068C" w:rsidP="0013068C">
      <w:pPr>
        <w:pStyle w:val="ListParagraph"/>
        <w:numPr>
          <w:ilvl w:val="0"/>
          <w:numId w:val="25"/>
        </w:numPr>
        <w:rPr>
          <w:highlight w:val="yellow"/>
        </w:rPr>
      </w:pPr>
      <w:r>
        <w:rPr>
          <w:highlight w:val="yellow"/>
        </w:rPr>
        <w:t>SELECT, REMOVE, OR ADD AS APPLICABLE TO YOUR FACILITY</w:t>
      </w:r>
      <w:r w:rsidRPr="004F65CC">
        <w:rPr>
          <w:highlight w:val="yellow"/>
        </w:rPr>
        <w:t xml:space="preserve"> </w:t>
      </w:r>
    </w:p>
    <w:p w14:paraId="6C706DD0" w14:textId="77777777" w:rsidR="0013068C" w:rsidRPr="004F65CC" w:rsidRDefault="0013068C" w:rsidP="0013068C">
      <w:pPr>
        <w:pStyle w:val="ListParagraph"/>
        <w:numPr>
          <w:ilvl w:val="0"/>
          <w:numId w:val="25"/>
        </w:numPr>
        <w:rPr>
          <w:highlight w:val="yellow"/>
        </w:rPr>
      </w:pPr>
      <w:r>
        <w:rPr>
          <w:highlight w:val="yellow"/>
        </w:rPr>
        <w:t>SELECT, REMOVE, OR ADD AS APPLICABLE TO YOUR FACILITY</w:t>
      </w:r>
      <w:r w:rsidRPr="004F65CC">
        <w:rPr>
          <w:highlight w:val="yellow"/>
        </w:rPr>
        <w:t xml:space="preserve"> </w:t>
      </w:r>
    </w:p>
    <w:p w14:paraId="3031AAFE" w14:textId="77777777" w:rsidR="00674C17" w:rsidRDefault="00674C17">
      <w:r>
        <w:br w:type="page"/>
      </w:r>
    </w:p>
    <w:p w14:paraId="7C79916F" w14:textId="77777777" w:rsidR="00E70B54" w:rsidRPr="004F65CC" w:rsidRDefault="00E70B54" w:rsidP="001968B2">
      <w:pPr>
        <w:rPr>
          <w:b/>
          <w:sz w:val="24"/>
          <w:szCs w:val="24"/>
        </w:rPr>
      </w:pPr>
      <w:r w:rsidRPr="004F65CC">
        <w:rPr>
          <w:b/>
          <w:sz w:val="24"/>
          <w:szCs w:val="24"/>
        </w:rPr>
        <w:lastRenderedPageBreak/>
        <w:t>Medical Surveillance and Health Monitoring</w:t>
      </w:r>
    </w:p>
    <w:p w14:paraId="5ECD543F" w14:textId="77777777" w:rsidR="0008042A" w:rsidRDefault="0008042A" w:rsidP="001968B2">
      <w:r w:rsidRPr="00C57C19">
        <w:rPr>
          <w:b/>
          <w:u w:val="single"/>
        </w:rPr>
        <w:t>Company Action Items</w:t>
      </w:r>
      <w:r>
        <w:t xml:space="preserve"> </w:t>
      </w:r>
      <w:r w:rsidRPr="0013068C">
        <w:rPr>
          <w:highlight w:val="yellow"/>
        </w:rPr>
        <w:t>(edit/delete those that do not apply)</w:t>
      </w:r>
      <w:r>
        <w:t>:</w:t>
      </w:r>
    </w:p>
    <w:p w14:paraId="0625D7B9" w14:textId="77777777" w:rsidR="00C031CE" w:rsidRDefault="0008042A" w:rsidP="0008042A">
      <w:pPr>
        <w:pStyle w:val="ListParagraph"/>
        <w:numPr>
          <w:ilvl w:val="0"/>
          <w:numId w:val="26"/>
        </w:numPr>
      </w:pPr>
      <w:r w:rsidRPr="0008042A">
        <w:rPr>
          <w:b/>
        </w:rPr>
        <w:t>Monitoring Program</w:t>
      </w:r>
      <w:r>
        <w:t xml:space="preserve">: </w:t>
      </w:r>
      <w:r w:rsidR="004F65CC">
        <w:t>Beginning on June 23, 2018, a</w:t>
      </w:r>
      <w:r w:rsidR="00E70B54">
        <w:t xml:space="preserve"> program of monitoring and evaluating worker health is </w:t>
      </w:r>
      <w:r w:rsidR="00E70B54" w:rsidRPr="0013068C">
        <w:rPr>
          <w:u w:val="single"/>
        </w:rPr>
        <w:t>required</w:t>
      </w:r>
      <w:r w:rsidR="00E70B54">
        <w:t xml:space="preserve"> for employees who will be exposed to respirable crystalline silica at or above the </w:t>
      </w:r>
      <w:r w:rsidR="004E096B">
        <w:t>PEL level (50</w:t>
      </w:r>
      <w:r w:rsidR="00E70B54">
        <w:t xml:space="preserve"> µg/m³) for 30 or more days per year</w:t>
      </w:r>
      <w:r w:rsidR="004E096B">
        <w:t>.</w:t>
      </w:r>
    </w:p>
    <w:p w14:paraId="74D177B8" w14:textId="77777777" w:rsidR="004F65CC" w:rsidRDefault="00C031CE" w:rsidP="00C031CE">
      <w:pPr>
        <w:pStyle w:val="ListParagraph"/>
        <w:numPr>
          <w:ilvl w:val="1"/>
          <w:numId w:val="26"/>
        </w:numPr>
      </w:pPr>
      <w:r>
        <w:t>If initial monitoring indicates that employee exposures are below the action level (25 µg/m³), no further monitoring is required.</w:t>
      </w:r>
    </w:p>
    <w:p w14:paraId="22EAD1CB" w14:textId="77777777" w:rsidR="00C031CE" w:rsidRDefault="00C031CE" w:rsidP="00C031CE">
      <w:pPr>
        <w:pStyle w:val="ListParagraph"/>
        <w:numPr>
          <w:ilvl w:val="1"/>
          <w:numId w:val="26"/>
        </w:numPr>
      </w:pPr>
      <w:r>
        <w:t>If the most recent exposure monitoring reveals employee exposures at or above the action level (25 µg/m³), but at or below PEL (50 µg/m³), the employer must repeat monitoring with six months of the most recent monitoring.</w:t>
      </w:r>
    </w:p>
    <w:p w14:paraId="257F2DA4" w14:textId="77777777" w:rsidR="00C031CE" w:rsidRDefault="00C031CE" w:rsidP="00C031CE">
      <w:pPr>
        <w:pStyle w:val="ListParagraph"/>
        <w:numPr>
          <w:ilvl w:val="1"/>
          <w:numId w:val="26"/>
        </w:numPr>
      </w:pPr>
      <w:r>
        <w:t>If the most recent exposure monitoring reveals employee exposures above the PEL (50 µg/m³), the employer must repeat monitoring within three months of the most recent monitoring.</w:t>
      </w:r>
    </w:p>
    <w:p w14:paraId="1B06BEB4" w14:textId="77777777" w:rsidR="00C031CE" w:rsidRDefault="00C031CE" w:rsidP="00C031CE">
      <w:pPr>
        <w:pStyle w:val="ListParagraph"/>
        <w:numPr>
          <w:ilvl w:val="1"/>
          <w:numId w:val="26"/>
        </w:numPr>
      </w:pPr>
      <w:r>
        <w:t>When two non-initial monitoring results taken consecutively, at least 7 days apart but within 6 months of each other, are below the action level (25 µg/m³), employers may stop monitoring for employees represented by those results, as long as no changes occur that could reasonably be expected to result in new or additional exposures at or above the action level.</w:t>
      </w:r>
    </w:p>
    <w:p w14:paraId="6CCEB5DC" w14:textId="77777777" w:rsidR="00EB4F97" w:rsidRPr="00EB4F97" w:rsidRDefault="00EB4F97" w:rsidP="00EB4F97">
      <w:pPr>
        <w:pStyle w:val="ListParagraph"/>
      </w:pPr>
    </w:p>
    <w:p w14:paraId="5123BB26" w14:textId="77777777" w:rsidR="00E70B54" w:rsidRDefault="0008042A" w:rsidP="00BC50A0">
      <w:pPr>
        <w:pStyle w:val="ListParagraph"/>
        <w:numPr>
          <w:ilvl w:val="0"/>
          <w:numId w:val="26"/>
        </w:numPr>
      </w:pPr>
      <w:r w:rsidRPr="0008042A">
        <w:rPr>
          <w:b/>
        </w:rPr>
        <w:t>Medical Surveillance</w:t>
      </w:r>
      <w:r>
        <w:t xml:space="preserve">: </w:t>
      </w:r>
      <w:r w:rsidR="00BC50A0">
        <w:t xml:space="preserve">Beginning on June 23, 2018, the requirement for medical surveillance will begin for employees who will be exposed to silica above the PEL (50 µg/m³) for 30 or more days per year. </w:t>
      </w:r>
      <w:r w:rsidR="00BC50A0">
        <w:br/>
      </w:r>
      <w:r w:rsidR="00713530">
        <w:t xml:space="preserve">Beginning on June 23, 2020, the requirement </w:t>
      </w:r>
      <w:r w:rsidR="00BC50A0">
        <w:t>f</w:t>
      </w:r>
      <w:r w:rsidR="00713530">
        <w:t xml:space="preserve">or medical surveillance will </w:t>
      </w:r>
      <w:r w:rsidR="00BC50A0">
        <w:t>be adjusted to include</w:t>
      </w:r>
      <w:r w:rsidR="00713530">
        <w:t xml:space="preserve"> employees who will be exposed to silica at or above the action level (25 µg/m³) for 30 or more days per year</w:t>
      </w:r>
      <w:r w:rsidR="00E70B54">
        <w:t xml:space="preserve">. </w:t>
      </w:r>
      <w:r w:rsidR="00E70B54" w:rsidRPr="00BC50A0">
        <w:rPr>
          <w:highlight w:val="yellow"/>
        </w:rPr>
        <w:t>The Company</w:t>
      </w:r>
      <w:r w:rsidR="00E70B54">
        <w:t xml:space="preserve"> shall ensure that all medical examinations and procedures required by this section be performed by a Physician or Licensed Health Care Professional [PLHCP]. Monitoring will include an initial (baseline) medical examination within 3</w:t>
      </w:r>
      <w:r w:rsidR="001402D4">
        <w:t>0 days after initial assignment, unless the employee has received a medical examination that meets the requirements of this section in the last three years.</w:t>
      </w:r>
    </w:p>
    <w:p w14:paraId="62CF6EF4" w14:textId="77777777" w:rsidR="001402D4" w:rsidRDefault="001402D4" w:rsidP="0008042A">
      <w:pPr>
        <w:spacing w:after="0"/>
        <w:ind w:left="720"/>
      </w:pPr>
      <w:r>
        <w:t>The examination shall consist of:</w:t>
      </w:r>
    </w:p>
    <w:p w14:paraId="4AE071CA" w14:textId="77777777" w:rsidR="001402D4" w:rsidRDefault="001402D4" w:rsidP="0008042A">
      <w:pPr>
        <w:pStyle w:val="ListParagraph"/>
        <w:numPr>
          <w:ilvl w:val="0"/>
          <w:numId w:val="16"/>
        </w:numPr>
        <w:ind w:left="1440"/>
      </w:pPr>
      <w:r>
        <w:t>A medical work history with emphasis on past, present, or anticipated exposure to respirable crystalline silica, dust, or other agents affecting the respiratory system, and any history of respiratory system dysfunction.</w:t>
      </w:r>
    </w:p>
    <w:p w14:paraId="1F7A227C" w14:textId="77777777" w:rsidR="001402D4" w:rsidRDefault="001402D4" w:rsidP="0008042A">
      <w:pPr>
        <w:pStyle w:val="ListParagraph"/>
        <w:numPr>
          <w:ilvl w:val="0"/>
          <w:numId w:val="16"/>
        </w:numPr>
        <w:ind w:left="1440"/>
      </w:pPr>
      <w:r>
        <w:t>A physical examination with emphasis on the respiratory system</w:t>
      </w:r>
    </w:p>
    <w:p w14:paraId="2B89A931" w14:textId="77777777" w:rsidR="001402D4" w:rsidRDefault="001402D4" w:rsidP="0008042A">
      <w:pPr>
        <w:pStyle w:val="ListParagraph"/>
        <w:numPr>
          <w:ilvl w:val="0"/>
          <w:numId w:val="16"/>
        </w:numPr>
        <w:ind w:left="1440"/>
      </w:pPr>
      <w:r>
        <w:t>A full chest X-ray interpreted and classified by a NIOSH-certified B Reader</w:t>
      </w:r>
    </w:p>
    <w:p w14:paraId="5B2C94D7" w14:textId="77777777" w:rsidR="001402D4" w:rsidRDefault="001402D4" w:rsidP="0008042A">
      <w:pPr>
        <w:pStyle w:val="ListParagraph"/>
        <w:numPr>
          <w:ilvl w:val="0"/>
          <w:numId w:val="16"/>
        </w:numPr>
        <w:ind w:left="1440"/>
      </w:pPr>
      <w:r>
        <w:t>A pulmonary function test to include forced vital capacity (FVC) and forced expiratory volume in one second (FEV) and FEV/FVC ratio, administered by a NIOSH-approved spirometry technician.</w:t>
      </w:r>
    </w:p>
    <w:p w14:paraId="5856E65A" w14:textId="77777777" w:rsidR="001402D4" w:rsidRDefault="001402D4" w:rsidP="0008042A">
      <w:pPr>
        <w:pStyle w:val="ListParagraph"/>
        <w:numPr>
          <w:ilvl w:val="0"/>
          <w:numId w:val="16"/>
        </w:numPr>
        <w:ind w:left="1440"/>
      </w:pPr>
      <w:r>
        <w:t>Testing for latent tuberculosis infection; and</w:t>
      </w:r>
    </w:p>
    <w:p w14:paraId="18CFFA44" w14:textId="77777777" w:rsidR="001402D4" w:rsidRDefault="001402D4" w:rsidP="0008042A">
      <w:pPr>
        <w:pStyle w:val="ListParagraph"/>
        <w:numPr>
          <w:ilvl w:val="0"/>
          <w:numId w:val="16"/>
        </w:numPr>
        <w:ind w:left="1440"/>
      </w:pPr>
      <w:r>
        <w:t>Any other tests deemed appropriate by the PLHCP</w:t>
      </w:r>
    </w:p>
    <w:p w14:paraId="7DC0C7EF" w14:textId="77777777" w:rsidR="0008042A" w:rsidRPr="0008042A" w:rsidRDefault="0008042A" w:rsidP="0008042A">
      <w:pPr>
        <w:pStyle w:val="ListParagraph"/>
        <w:ind w:left="1080"/>
      </w:pPr>
    </w:p>
    <w:p w14:paraId="67C315BB" w14:textId="77777777" w:rsidR="001402D4" w:rsidRDefault="0008042A" w:rsidP="0008042A">
      <w:pPr>
        <w:pStyle w:val="ListParagraph"/>
        <w:numPr>
          <w:ilvl w:val="0"/>
          <w:numId w:val="27"/>
        </w:numPr>
      </w:pPr>
      <w:r w:rsidRPr="0008042A">
        <w:rPr>
          <w:b/>
        </w:rPr>
        <w:lastRenderedPageBreak/>
        <w:t>3-Year Medical Surveillance</w:t>
      </w:r>
      <w:r w:rsidRPr="0008042A">
        <w:t xml:space="preserve">: </w:t>
      </w:r>
      <w:r w:rsidR="001402D4" w:rsidRPr="0008042A">
        <w:rPr>
          <w:highlight w:val="yellow"/>
        </w:rPr>
        <w:t>The Company</w:t>
      </w:r>
      <w:r w:rsidR="001402D4">
        <w:t xml:space="preserve"> shall make periodic examinations available as described above at least every three years, or more frequently if recommended by the PLHCP.</w:t>
      </w:r>
    </w:p>
    <w:p w14:paraId="42259527" w14:textId="77777777" w:rsidR="0008042A" w:rsidRDefault="0008042A" w:rsidP="0008042A">
      <w:pPr>
        <w:pStyle w:val="ListParagraph"/>
        <w:spacing w:after="0"/>
      </w:pPr>
    </w:p>
    <w:p w14:paraId="36D7DA6D" w14:textId="77777777" w:rsidR="001402D4" w:rsidRDefault="0008042A" w:rsidP="0008042A">
      <w:pPr>
        <w:pStyle w:val="ListParagraph"/>
        <w:numPr>
          <w:ilvl w:val="0"/>
          <w:numId w:val="27"/>
        </w:numPr>
        <w:spacing w:after="0"/>
      </w:pPr>
      <w:r>
        <w:rPr>
          <w:b/>
        </w:rPr>
        <w:t>PLHCP Reporting</w:t>
      </w:r>
      <w:r>
        <w:t xml:space="preserve">: </w:t>
      </w:r>
      <w:r w:rsidR="001402D4">
        <w:t xml:space="preserve">Information provided </w:t>
      </w:r>
      <w:r w:rsidR="00F61CC2">
        <w:t xml:space="preserve">by </w:t>
      </w:r>
      <w:r w:rsidR="00F61CC2" w:rsidRPr="0008042A">
        <w:rPr>
          <w:highlight w:val="yellow"/>
        </w:rPr>
        <w:t>The Company</w:t>
      </w:r>
      <w:r w:rsidR="00F61CC2">
        <w:t xml:space="preserve"> </w:t>
      </w:r>
      <w:r w:rsidR="001402D4">
        <w:t>to the PLHCP should include:</w:t>
      </w:r>
    </w:p>
    <w:p w14:paraId="11E35899" w14:textId="77777777" w:rsidR="001402D4" w:rsidRDefault="001402D4" w:rsidP="00F176E1">
      <w:pPr>
        <w:pStyle w:val="ListParagraph"/>
        <w:numPr>
          <w:ilvl w:val="0"/>
          <w:numId w:val="36"/>
        </w:numPr>
      </w:pPr>
      <w:r>
        <w:t>A description of the empl</w:t>
      </w:r>
      <w:r w:rsidR="00F61CC2">
        <w:t>o</w:t>
      </w:r>
      <w:r>
        <w:t>yee’s former, current, and anticipated duties as they relate to silica exposure</w:t>
      </w:r>
    </w:p>
    <w:p w14:paraId="59CAA69E" w14:textId="77777777" w:rsidR="001402D4" w:rsidRDefault="00F61CC2" w:rsidP="00F176E1">
      <w:pPr>
        <w:pStyle w:val="ListParagraph"/>
        <w:numPr>
          <w:ilvl w:val="0"/>
          <w:numId w:val="36"/>
        </w:numPr>
      </w:pPr>
      <w:r>
        <w:t>The employee’s former, current, and anticipated levels of occupational exposure to silica</w:t>
      </w:r>
    </w:p>
    <w:p w14:paraId="4E66EEB6" w14:textId="77777777" w:rsidR="00F61CC2" w:rsidRDefault="00F61CC2" w:rsidP="00F176E1">
      <w:pPr>
        <w:pStyle w:val="ListParagraph"/>
        <w:numPr>
          <w:ilvl w:val="0"/>
          <w:numId w:val="36"/>
        </w:numPr>
      </w:pPr>
      <w:r>
        <w:t>A description of any PPE used or to be used by the employee</w:t>
      </w:r>
    </w:p>
    <w:p w14:paraId="5DE0AADC" w14:textId="77777777" w:rsidR="00F61CC2" w:rsidRDefault="00F61CC2" w:rsidP="00F176E1">
      <w:pPr>
        <w:pStyle w:val="ListParagraph"/>
        <w:numPr>
          <w:ilvl w:val="0"/>
          <w:numId w:val="36"/>
        </w:numPr>
      </w:pPr>
      <w:r>
        <w:t>Information from records of employment-related medical examinations currently within control of the employer</w:t>
      </w:r>
    </w:p>
    <w:p w14:paraId="0F07A599" w14:textId="77777777" w:rsidR="00E70B54" w:rsidRDefault="00F61CC2" w:rsidP="00D03AA5">
      <w:pPr>
        <w:spacing w:after="0"/>
        <w:ind w:left="720"/>
      </w:pPr>
      <w:r w:rsidRPr="00F61CC2">
        <w:rPr>
          <w:i/>
          <w:u w:val="single"/>
        </w:rPr>
        <w:t>The PLHCP’s written medical report for the employee</w:t>
      </w:r>
      <w:r>
        <w:t xml:space="preserve"> shall contain:</w:t>
      </w:r>
    </w:p>
    <w:p w14:paraId="336892BC" w14:textId="77777777" w:rsidR="00F61CC2" w:rsidRDefault="00F61CC2" w:rsidP="00D03AA5">
      <w:pPr>
        <w:pStyle w:val="ListParagraph"/>
        <w:numPr>
          <w:ilvl w:val="0"/>
          <w:numId w:val="18"/>
        </w:numPr>
        <w:ind w:left="1368"/>
      </w:pPr>
      <w:r>
        <w:t>A statement indicating the results of the medical examination, including any medical conditions that would place the employee at increased risk to health from silica exposure.</w:t>
      </w:r>
    </w:p>
    <w:p w14:paraId="4DD1F9F5" w14:textId="77777777" w:rsidR="00F61CC2" w:rsidRDefault="00F61CC2" w:rsidP="00D03AA5">
      <w:pPr>
        <w:pStyle w:val="ListParagraph"/>
        <w:numPr>
          <w:ilvl w:val="0"/>
          <w:numId w:val="18"/>
        </w:numPr>
        <w:ind w:left="1368"/>
      </w:pPr>
      <w:r>
        <w:t>Any recommended limitations on the employee’s use of respirators</w:t>
      </w:r>
    </w:p>
    <w:p w14:paraId="0B6F06AC" w14:textId="77777777" w:rsidR="00F61CC2" w:rsidRDefault="00F61CC2" w:rsidP="00D03AA5">
      <w:pPr>
        <w:pStyle w:val="ListParagraph"/>
        <w:numPr>
          <w:ilvl w:val="0"/>
          <w:numId w:val="18"/>
        </w:numPr>
        <w:ind w:left="1368"/>
      </w:pPr>
      <w:r>
        <w:t>Any recommended limitations on the employee’s exposure to silica; and</w:t>
      </w:r>
    </w:p>
    <w:p w14:paraId="3D5F9FB8" w14:textId="77777777" w:rsidR="00BC50A0" w:rsidRDefault="00F61CC2" w:rsidP="00D03AA5">
      <w:pPr>
        <w:pStyle w:val="ListParagraph"/>
        <w:numPr>
          <w:ilvl w:val="0"/>
          <w:numId w:val="18"/>
        </w:numPr>
        <w:ind w:left="1368"/>
      </w:pPr>
      <w:r>
        <w:t xml:space="preserve">A statement that the employee should be examined by a specialist if the </w:t>
      </w:r>
      <w:r w:rsidR="003A4CE7">
        <w:t xml:space="preserve">chest </w:t>
      </w:r>
      <w:r>
        <w:t xml:space="preserve">X-ray is </w:t>
      </w:r>
      <w:r w:rsidR="003A4CE7">
        <w:t>classified 1/0 or h</w:t>
      </w:r>
      <w:r>
        <w:t>igher by the B Reader.</w:t>
      </w:r>
    </w:p>
    <w:p w14:paraId="187F2845" w14:textId="77777777" w:rsidR="00E70B54" w:rsidRDefault="00F61CC2" w:rsidP="00D03AA5">
      <w:pPr>
        <w:spacing w:after="0"/>
        <w:ind w:left="720"/>
      </w:pPr>
      <w:r w:rsidRPr="00F61CC2">
        <w:rPr>
          <w:i/>
          <w:u w:val="single"/>
        </w:rPr>
        <w:t>The PLHCP’s written medical report for the employer</w:t>
      </w:r>
      <w:r>
        <w:t xml:space="preserve"> shall contain:</w:t>
      </w:r>
    </w:p>
    <w:p w14:paraId="61388B0C" w14:textId="77777777" w:rsidR="00F61CC2" w:rsidRDefault="00F61CC2" w:rsidP="00D03AA5">
      <w:pPr>
        <w:pStyle w:val="ListParagraph"/>
        <w:numPr>
          <w:ilvl w:val="0"/>
          <w:numId w:val="19"/>
        </w:numPr>
        <w:ind w:left="1368"/>
      </w:pPr>
      <w:r>
        <w:t>The date of the examination</w:t>
      </w:r>
    </w:p>
    <w:p w14:paraId="513B3D1A" w14:textId="77777777" w:rsidR="00F61CC2" w:rsidRDefault="00F61CC2" w:rsidP="00D03AA5">
      <w:pPr>
        <w:pStyle w:val="ListParagraph"/>
        <w:numPr>
          <w:ilvl w:val="0"/>
          <w:numId w:val="19"/>
        </w:numPr>
        <w:ind w:left="1368"/>
      </w:pPr>
      <w:r>
        <w:t>A statement that the exam has met the requirements of this section</w:t>
      </w:r>
    </w:p>
    <w:p w14:paraId="68A3DDF1" w14:textId="77777777" w:rsidR="00F61CC2" w:rsidRDefault="00F61CC2" w:rsidP="00D03AA5">
      <w:pPr>
        <w:pStyle w:val="ListParagraph"/>
        <w:numPr>
          <w:ilvl w:val="0"/>
          <w:numId w:val="19"/>
        </w:numPr>
        <w:ind w:left="1368"/>
      </w:pPr>
      <w:r>
        <w:t>Any recommended limitations on the employee’s use of respirators</w:t>
      </w:r>
    </w:p>
    <w:p w14:paraId="71865C09" w14:textId="77777777" w:rsidR="00F61CC2" w:rsidRDefault="00F61CC2" w:rsidP="00D03AA5">
      <w:pPr>
        <w:spacing w:after="0"/>
        <w:ind w:left="720"/>
      </w:pPr>
      <w:r w:rsidRPr="00F61CC2">
        <w:rPr>
          <w:i/>
          <w:u w:val="single"/>
        </w:rPr>
        <w:t>With the employee’s written consent, the PLHCP’s medical report to the employer</w:t>
      </w:r>
      <w:r>
        <w:t xml:space="preserve"> shall also contain:</w:t>
      </w:r>
    </w:p>
    <w:p w14:paraId="4A85BE47" w14:textId="77777777" w:rsidR="00F61CC2" w:rsidRDefault="003A4CE7" w:rsidP="00D03AA5">
      <w:pPr>
        <w:pStyle w:val="ListParagraph"/>
        <w:numPr>
          <w:ilvl w:val="0"/>
          <w:numId w:val="20"/>
        </w:numPr>
        <w:ind w:left="1368"/>
      </w:pPr>
      <w:r>
        <w:t>Any recommended limitations on the employee’s exposure to silica</w:t>
      </w:r>
    </w:p>
    <w:p w14:paraId="07E1911F" w14:textId="77777777" w:rsidR="003A4CE7" w:rsidRDefault="003A4CE7" w:rsidP="00D03AA5">
      <w:pPr>
        <w:pStyle w:val="ListParagraph"/>
        <w:numPr>
          <w:ilvl w:val="0"/>
          <w:numId w:val="20"/>
        </w:numPr>
        <w:ind w:left="1368"/>
      </w:pPr>
      <w:r>
        <w:t>A statement that the employee should be examined by a specialist if the chest X-ray is classified 1/0 or higher by the B Reader, or if referral to a specialist is otherwise deemed appropriate by the PLHCP.</w:t>
      </w:r>
    </w:p>
    <w:p w14:paraId="7389183E" w14:textId="77777777" w:rsidR="003A4CE7" w:rsidRDefault="003A4CE7" w:rsidP="00D03AA5">
      <w:pPr>
        <w:ind w:left="720"/>
      </w:pPr>
      <w:r>
        <w:t>The employer shall ensure that the employee receives a copy of the PLHCP’s written medical opinions to the employer within 30 days of each medical examination.</w:t>
      </w:r>
    </w:p>
    <w:p w14:paraId="6D73F563" w14:textId="77777777" w:rsidR="00F61CC2" w:rsidRDefault="0008042A" w:rsidP="0008042A">
      <w:pPr>
        <w:pStyle w:val="ListParagraph"/>
        <w:numPr>
          <w:ilvl w:val="0"/>
          <w:numId w:val="28"/>
        </w:numPr>
      </w:pPr>
      <w:r w:rsidRPr="0008042A">
        <w:rPr>
          <w:b/>
        </w:rPr>
        <w:t>Additional Examinations:</w:t>
      </w:r>
      <w:r>
        <w:t xml:space="preserve"> </w:t>
      </w:r>
      <w:r w:rsidR="003A4CE7">
        <w:t xml:space="preserve">Additional specialist examinations shall be made available by the employer as the PLHCP’s written medical opinion indicates. Employer will have the same information obligations as outlined above for the PLHCP. Specialist and Employer will have the same information obligations to the </w:t>
      </w:r>
      <w:r w:rsidR="003649DF">
        <w:t>Employee</w:t>
      </w:r>
      <w:r w:rsidR="003A4CE7">
        <w:t xml:space="preserve"> as outlined above for the PLHCP.</w:t>
      </w:r>
    </w:p>
    <w:p w14:paraId="1499C257" w14:textId="77777777" w:rsidR="003A4CE7" w:rsidRDefault="003A4CE7" w:rsidP="00C872FC">
      <w:pPr>
        <w:spacing w:after="120"/>
        <w:ind w:left="360"/>
      </w:pPr>
    </w:p>
    <w:p w14:paraId="69C14251" w14:textId="77777777" w:rsidR="0008042A" w:rsidRDefault="0008042A">
      <w:pPr>
        <w:rPr>
          <w:b/>
          <w:sz w:val="24"/>
          <w:szCs w:val="24"/>
        </w:rPr>
      </w:pPr>
      <w:r>
        <w:rPr>
          <w:b/>
          <w:sz w:val="24"/>
          <w:szCs w:val="24"/>
        </w:rPr>
        <w:br w:type="page"/>
      </w:r>
    </w:p>
    <w:p w14:paraId="361A1EE7" w14:textId="77777777" w:rsidR="00964DB1" w:rsidRDefault="00964DB1" w:rsidP="00205717">
      <w:pPr>
        <w:rPr>
          <w:b/>
          <w:sz w:val="24"/>
          <w:szCs w:val="24"/>
        </w:rPr>
      </w:pPr>
      <w:r w:rsidRPr="0008042A">
        <w:rPr>
          <w:b/>
          <w:sz w:val="24"/>
          <w:szCs w:val="24"/>
        </w:rPr>
        <w:lastRenderedPageBreak/>
        <w:t>Communication and Training</w:t>
      </w:r>
    </w:p>
    <w:p w14:paraId="232058F7" w14:textId="77777777" w:rsidR="00F63A00" w:rsidRDefault="00F63A00" w:rsidP="00205717">
      <w:r w:rsidRPr="004E096B">
        <w:rPr>
          <w:highlight w:val="yellow"/>
        </w:rPr>
        <w:t>The Company</w:t>
      </w:r>
      <w:r>
        <w:t xml:space="preserve"> shall make sure that </w:t>
      </w:r>
      <w:r w:rsidR="00BC50A0">
        <w:t>applicable</w:t>
      </w:r>
      <w:r>
        <w:t xml:space="preserve"> records and objective data are maintained and made available in accordance with OSHA 29 CFR 1910.1020.</w:t>
      </w:r>
    </w:p>
    <w:p w14:paraId="2B01B56D" w14:textId="77777777" w:rsidR="00A023C7" w:rsidRDefault="00A023C7" w:rsidP="00205717">
      <w:r w:rsidRPr="00C57C19">
        <w:rPr>
          <w:b/>
          <w:u w:val="single"/>
        </w:rPr>
        <w:t>Company Action Items</w:t>
      </w:r>
      <w:r>
        <w:t xml:space="preserve"> </w:t>
      </w:r>
      <w:r w:rsidRPr="00BC50A0">
        <w:rPr>
          <w:highlight w:val="yellow"/>
        </w:rPr>
        <w:t>(edit/delete those that do not apply)</w:t>
      </w:r>
      <w:r>
        <w:t>:</w:t>
      </w:r>
    </w:p>
    <w:p w14:paraId="7B99EB30" w14:textId="12E35589" w:rsidR="00964DB1" w:rsidRDefault="00A023C7" w:rsidP="00A023C7">
      <w:pPr>
        <w:pStyle w:val="ListParagraph"/>
        <w:numPr>
          <w:ilvl w:val="0"/>
          <w:numId w:val="29"/>
        </w:numPr>
      </w:pPr>
      <w:r w:rsidRPr="00A023C7">
        <w:rPr>
          <w:b/>
        </w:rPr>
        <w:t>Establish a Training Program:</w:t>
      </w:r>
      <w:r w:rsidRPr="00A023C7">
        <w:t xml:space="preserve"> </w:t>
      </w:r>
      <w:r w:rsidR="00964DB1" w:rsidRPr="00A023C7">
        <w:rPr>
          <w:highlight w:val="yellow"/>
        </w:rPr>
        <w:t>The Company</w:t>
      </w:r>
      <w:r w:rsidR="00964DB1">
        <w:t xml:space="preserve"> shall include crystalline silica in the overall Workplace Hazard Communication training in accordance with OSHA 29 CFR 1910.1200. The following MINIMUM key hazards shall be addressed: Cancer, lung effects, immune system effects, and kidney effects.</w:t>
      </w:r>
      <w:r>
        <w:t xml:space="preserve">  Consult </w:t>
      </w:r>
      <w:hyperlink r:id="rId15" w:history="1">
        <w:r w:rsidRPr="00C07397">
          <w:rPr>
            <w:rStyle w:val="Hyperlink"/>
            <w:rFonts w:cstheme="minorBidi"/>
          </w:rPr>
          <w:t>www.naturalstoneinstitute.org/safety</w:t>
        </w:r>
      </w:hyperlink>
      <w:r>
        <w:t xml:space="preserve"> and </w:t>
      </w:r>
      <w:hyperlink r:id="rId16" w:history="1">
        <w:r w:rsidR="007218E2">
          <w:rPr>
            <w:rStyle w:val="Hyperlink"/>
            <w:rFonts w:cstheme="minorBidi"/>
          </w:rPr>
          <w:t>www.naturalstoneinstitute.org/education</w:t>
        </w:r>
      </w:hyperlink>
      <w:r>
        <w:t xml:space="preserve"> for stone industry specific training courses.</w:t>
      </w:r>
    </w:p>
    <w:p w14:paraId="5AE09369" w14:textId="77777777" w:rsidR="00964DB1" w:rsidRDefault="00A023C7" w:rsidP="00A023C7">
      <w:pPr>
        <w:pStyle w:val="ListParagraph"/>
        <w:numPr>
          <w:ilvl w:val="0"/>
          <w:numId w:val="29"/>
        </w:numPr>
      </w:pPr>
      <w:r w:rsidRPr="00A023C7">
        <w:rPr>
          <w:b/>
        </w:rPr>
        <w:t>Signage</w:t>
      </w:r>
      <w:r>
        <w:t xml:space="preserve">: </w:t>
      </w:r>
      <w:r w:rsidR="00964DB1">
        <w:t xml:space="preserve">The employer shall post signs at all entrances to REGULATED AREAS </w:t>
      </w:r>
      <w:r w:rsidR="00964DB1" w:rsidRPr="00A023C7">
        <w:t xml:space="preserve">where the exposure to silica </w:t>
      </w:r>
      <w:proofErr w:type="gramStart"/>
      <w:r w:rsidR="00964DB1" w:rsidRPr="00A023C7">
        <w:t>exceeds, or</w:t>
      </w:r>
      <w:proofErr w:type="gramEnd"/>
      <w:r w:rsidR="00964DB1" w:rsidRPr="00A023C7">
        <w:t xml:space="preserve"> can reasonably be expected to exceed the PEL (50 µg/m³</w:t>
      </w:r>
      <w:r w:rsidR="00964DB1">
        <w:t>).</w:t>
      </w:r>
    </w:p>
    <w:p w14:paraId="74841076" w14:textId="77777777" w:rsidR="00964DB1" w:rsidRDefault="00A023C7" w:rsidP="00A023C7">
      <w:pPr>
        <w:pStyle w:val="ListParagraph"/>
        <w:numPr>
          <w:ilvl w:val="0"/>
          <w:numId w:val="29"/>
        </w:numPr>
        <w:spacing w:after="0"/>
      </w:pPr>
      <w:r w:rsidRPr="00A023C7">
        <w:rPr>
          <w:b/>
        </w:rPr>
        <w:t>Employee Competency</w:t>
      </w:r>
      <w:r>
        <w:t xml:space="preserve">: </w:t>
      </w:r>
      <w:r w:rsidR="00BC50A0" w:rsidRPr="00BC50A0">
        <w:rPr>
          <w:highlight w:val="yellow"/>
        </w:rPr>
        <w:t>The Company</w:t>
      </w:r>
      <w:r w:rsidR="00964DB1">
        <w:t xml:space="preserve"> shall ensure that each employee covered by this section can demonstrate knowledge and understanding of the following:</w:t>
      </w:r>
    </w:p>
    <w:p w14:paraId="09787F99" w14:textId="77777777" w:rsidR="00A023C7" w:rsidRDefault="00A023C7" w:rsidP="00F176E1">
      <w:pPr>
        <w:pStyle w:val="ListParagraph"/>
        <w:numPr>
          <w:ilvl w:val="1"/>
          <w:numId w:val="37"/>
        </w:numPr>
      </w:pPr>
      <w:r>
        <w:t>Health hazards associated with exposure to respirable crystalline silica</w:t>
      </w:r>
    </w:p>
    <w:p w14:paraId="6EC3C674" w14:textId="77777777" w:rsidR="00A023C7" w:rsidRDefault="00A023C7" w:rsidP="00F176E1">
      <w:pPr>
        <w:pStyle w:val="ListParagraph"/>
        <w:numPr>
          <w:ilvl w:val="1"/>
          <w:numId w:val="37"/>
        </w:numPr>
      </w:pPr>
      <w:r>
        <w:t>Specific tasks in the workplace that could result in exposure to silica exposure</w:t>
      </w:r>
    </w:p>
    <w:p w14:paraId="67A140FB" w14:textId="77777777" w:rsidR="00A023C7" w:rsidRDefault="00A023C7" w:rsidP="00F176E1">
      <w:pPr>
        <w:pStyle w:val="ListParagraph"/>
        <w:numPr>
          <w:ilvl w:val="1"/>
          <w:numId w:val="37"/>
        </w:numPr>
      </w:pPr>
      <w:r>
        <w:t xml:space="preserve">Specific measures </w:t>
      </w:r>
      <w:r w:rsidRPr="001A1FDF">
        <w:rPr>
          <w:highlight w:val="yellow"/>
        </w:rPr>
        <w:t>The Company</w:t>
      </w:r>
      <w:r>
        <w:t xml:space="preserve"> has implemented to protect employees from silica exposure, including engineering controls, administrative controls, work practices, and respirators to be used.</w:t>
      </w:r>
    </w:p>
    <w:p w14:paraId="3046CC4E" w14:textId="77777777" w:rsidR="00A023C7" w:rsidRDefault="00A023C7" w:rsidP="00F176E1">
      <w:pPr>
        <w:pStyle w:val="ListParagraph"/>
        <w:numPr>
          <w:ilvl w:val="1"/>
          <w:numId w:val="37"/>
        </w:numPr>
      </w:pPr>
      <w:r>
        <w:t>The contents of this section</w:t>
      </w:r>
    </w:p>
    <w:p w14:paraId="27188E20" w14:textId="77777777" w:rsidR="00A023C7" w:rsidRDefault="00A023C7" w:rsidP="00F176E1">
      <w:pPr>
        <w:pStyle w:val="ListParagraph"/>
        <w:numPr>
          <w:ilvl w:val="1"/>
          <w:numId w:val="37"/>
        </w:numPr>
      </w:pPr>
      <w:r>
        <w:t>The purpose and description the Medical Surveillance Program – a copy of this program will be made readily available without cost to each employee covered by this section.</w:t>
      </w:r>
    </w:p>
    <w:p w14:paraId="74112788" w14:textId="77777777" w:rsidR="00A023C7" w:rsidRDefault="00A023C7" w:rsidP="00A023C7">
      <w:pPr>
        <w:pStyle w:val="ListParagraph"/>
        <w:numPr>
          <w:ilvl w:val="0"/>
          <w:numId w:val="29"/>
        </w:numPr>
        <w:spacing w:after="0"/>
      </w:pPr>
      <w:r w:rsidRPr="00A023C7">
        <w:rPr>
          <w:b/>
        </w:rPr>
        <w:t xml:space="preserve">Air Monitoring: </w:t>
      </w:r>
      <w:r w:rsidRPr="00A023C7">
        <w:rPr>
          <w:highlight w:val="yellow"/>
        </w:rPr>
        <w:t>The Company</w:t>
      </w:r>
      <w:r>
        <w:t xml:space="preserve"> shall make and maintain an accurate record of all </w:t>
      </w:r>
      <w:r w:rsidRPr="00A023C7">
        <w:rPr>
          <w:u w:val="single"/>
        </w:rPr>
        <w:t>air monitoring</w:t>
      </w:r>
      <w:r>
        <w:t xml:space="preserve"> exposure measurements taken to assess employee exposure to respirable silica. This record shall include at least the following information:</w:t>
      </w:r>
    </w:p>
    <w:p w14:paraId="5126784D" w14:textId="77777777" w:rsidR="00A023C7" w:rsidRDefault="00A023C7" w:rsidP="00F176E1">
      <w:pPr>
        <w:pStyle w:val="ListParagraph"/>
        <w:numPr>
          <w:ilvl w:val="1"/>
          <w:numId w:val="38"/>
        </w:numPr>
      </w:pPr>
      <w:r>
        <w:t>The date of the measurement for each sample taken</w:t>
      </w:r>
    </w:p>
    <w:p w14:paraId="4BE21164" w14:textId="77777777" w:rsidR="00A023C7" w:rsidRDefault="00A023C7" w:rsidP="00F176E1">
      <w:pPr>
        <w:pStyle w:val="ListParagraph"/>
        <w:numPr>
          <w:ilvl w:val="1"/>
          <w:numId w:val="38"/>
        </w:numPr>
      </w:pPr>
      <w:r>
        <w:t>The task monitored and location within the facility</w:t>
      </w:r>
    </w:p>
    <w:p w14:paraId="3AC206FD" w14:textId="77777777" w:rsidR="00A023C7" w:rsidRDefault="00A023C7" w:rsidP="00F176E1">
      <w:pPr>
        <w:pStyle w:val="ListParagraph"/>
        <w:numPr>
          <w:ilvl w:val="1"/>
          <w:numId w:val="38"/>
        </w:numPr>
      </w:pPr>
      <w:r>
        <w:t>Sampling and analytical testing methods used (by the testing agency)</w:t>
      </w:r>
    </w:p>
    <w:p w14:paraId="4092F3B3" w14:textId="77777777" w:rsidR="00A023C7" w:rsidRDefault="00A023C7" w:rsidP="00F176E1">
      <w:pPr>
        <w:pStyle w:val="ListParagraph"/>
        <w:numPr>
          <w:ilvl w:val="1"/>
          <w:numId w:val="38"/>
        </w:numPr>
      </w:pPr>
      <w:r>
        <w:t>Number, duration, and results of samples taken</w:t>
      </w:r>
    </w:p>
    <w:p w14:paraId="609BE10F" w14:textId="77777777" w:rsidR="00A023C7" w:rsidRDefault="00A023C7" w:rsidP="00F176E1">
      <w:pPr>
        <w:pStyle w:val="ListParagraph"/>
        <w:numPr>
          <w:ilvl w:val="1"/>
          <w:numId w:val="38"/>
        </w:numPr>
      </w:pPr>
      <w:r>
        <w:t>Identity of the laboratory that performed the analysis</w:t>
      </w:r>
    </w:p>
    <w:p w14:paraId="5715DDC8" w14:textId="77777777" w:rsidR="00A023C7" w:rsidRDefault="00A023C7" w:rsidP="00F176E1">
      <w:pPr>
        <w:pStyle w:val="ListParagraph"/>
        <w:numPr>
          <w:ilvl w:val="1"/>
          <w:numId w:val="38"/>
        </w:numPr>
      </w:pPr>
      <w:r>
        <w:t>Type of PPE worn by the employee(s) monitored</w:t>
      </w:r>
    </w:p>
    <w:p w14:paraId="7CEA199E" w14:textId="77777777" w:rsidR="00A023C7" w:rsidRDefault="00A023C7" w:rsidP="007117EA">
      <w:pPr>
        <w:pStyle w:val="ListParagraph"/>
        <w:numPr>
          <w:ilvl w:val="1"/>
          <w:numId w:val="38"/>
        </w:numPr>
        <w:spacing w:after="0"/>
      </w:pPr>
      <w:r>
        <w:t>Name, social security number, and job classification of all employees represented by monitoring, indicating which employees were actually monitored.</w:t>
      </w:r>
      <w:r w:rsidRPr="00205717">
        <w:rPr>
          <w:b/>
        </w:rPr>
        <w:t xml:space="preserve"> </w:t>
      </w:r>
    </w:p>
    <w:p w14:paraId="3BE5CC0B" w14:textId="77777777" w:rsidR="00C872FC" w:rsidRDefault="00A023C7" w:rsidP="00A023C7">
      <w:pPr>
        <w:pStyle w:val="ListParagraph"/>
        <w:numPr>
          <w:ilvl w:val="0"/>
          <w:numId w:val="31"/>
        </w:numPr>
      </w:pPr>
      <w:r w:rsidRPr="00A023C7">
        <w:rPr>
          <w:b/>
        </w:rPr>
        <w:t>Other Record Keeping:</w:t>
      </w:r>
      <w:r w:rsidR="00C872FC">
        <w:t xml:space="preserve"> </w:t>
      </w:r>
      <w:r w:rsidR="00C872FC" w:rsidRPr="00A023C7">
        <w:rPr>
          <w:highlight w:val="yellow"/>
        </w:rPr>
        <w:t>The Company</w:t>
      </w:r>
      <w:r w:rsidR="00C872FC">
        <w:t xml:space="preserve"> shall make and maintain an accurate record of all </w:t>
      </w:r>
      <w:r w:rsidR="00C872FC" w:rsidRPr="00A023C7">
        <w:rPr>
          <w:u w:val="single"/>
        </w:rPr>
        <w:t>objective data</w:t>
      </w:r>
      <w:r w:rsidR="00C872FC">
        <w:t xml:space="preserve"> relied upon to comply with OSHA requirement to include:</w:t>
      </w:r>
    </w:p>
    <w:p w14:paraId="79D18F65" w14:textId="77777777" w:rsidR="00C872FC" w:rsidRDefault="00C872FC" w:rsidP="00F176E1">
      <w:pPr>
        <w:pStyle w:val="ListParagraph"/>
        <w:numPr>
          <w:ilvl w:val="0"/>
          <w:numId w:val="39"/>
        </w:numPr>
      </w:pPr>
      <w:r>
        <w:t>The crystalline silica-containing material in question</w:t>
      </w:r>
    </w:p>
    <w:p w14:paraId="777707E1" w14:textId="77777777" w:rsidR="00C872FC" w:rsidRDefault="00C872FC" w:rsidP="00F176E1">
      <w:pPr>
        <w:pStyle w:val="ListParagraph"/>
        <w:numPr>
          <w:ilvl w:val="0"/>
          <w:numId w:val="39"/>
        </w:numPr>
      </w:pPr>
      <w:r>
        <w:t>The source of the objective data</w:t>
      </w:r>
    </w:p>
    <w:p w14:paraId="2C763C0C" w14:textId="77777777" w:rsidR="00C872FC" w:rsidRDefault="003649DF" w:rsidP="00F176E1">
      <w:pPr>
        <w:pStyle w:val="ListParagraph"/>
        <w:numPr>
          <w:ilvl w:val="0"/>
          <w:numId w:val="39"/>
        </w:numPr>
      </w:pPr>
      <w:r>
        <w:t>The testing protocol and results of testing</w:t>
      </w:r>
    </w:p>
    <w:p w14:paraId="4EEA7532" w14:textId="77777777" w:rsidR="003649DF" w:rsidRDefault="003649DF" w:rsidP="00F176E1">
      <w:pPr>
        <w:pStyle w:val="ListParagraph"/>
        <w:numPr>
          <w:ilvl w:val="0"/>
          <w:numId w:val="39"/>
        </w:numPr>
      </w:pPr>
      <w:r>
        <w:t>A description of the process, task, or activity on which the objective data were based</w:t>
      </w:r>
    </w:p>
    <w:p w14:paraId="139EDB07" w14:textId="77777777" w:rsidR="003649DF" w:rsidRDefault="003649DF" w:rsidP="00F176E1">
      <w:pPr>
        <w:pStyle w:val="ListParagraph"/>
        <w:numPr>
          <w:ilvl w:val="0"/>
          <w:numId w:val="39"/>
        </w:numPr>
        <w:spacing w:after="0"/>
      </w:pPr>
      <w:r>
        <w:t>Other data relevant to the process, task, activity, material, or exposures</w:t>
      </w:r>
    </w:p>
    <w:p w14:paraId="5045698B" w14:textId="77777777" w:rsidR="00B0542C" w:rsidRDefault="00B0542C">
      <w:pPr>
        <w:rPr>
          <w:b/>
          <w:sz w:val="28"/>
          <w:szCs w:val="28"/>
        </w:rPr>
      </w:pPr>
      <w:r>
        <w:rPr>
          <w:b/>
          <w:sz w:val="28"/>
          <w:szCs w:val="28"/>
        </w:rPr>
        <w:br w:type="page"/>
      </w:r>
    </w:p>
    <w:p w14:paraId="11EED6B6" w14:textId="77777777" w:rsidR="00122AC7" w:rsidRDefault="00122AC7" w:rsidP="00205717">
      <w:pPr>
        <w:rPr>
          <w:b/>
          <w:sz w:val="24"/>
          <w:szCs w:val="24"/>
        </w:rPr>
      </w:pPr>
      <w:r w:rsidRPr="0008042A">
        <w:rPr>
          <w:b/>
          <w:sz w:val="24"/>
          <w:szCs w:val="24"/>
        </w:rPr>
        <w:lastRenderedPageBreak/>
        <w:t>Communication and Training</w:t>
      </w:r>
      <w:r>
        <w:rPr>
          <w:b/>
          <w:sz w:val="24"/>
          <w:szCs w:val="24"/>
        </w:rPr>
        <w:t xml:space="preserve"> (continued)</w:t>
      </w:r>
    </w:p>
    <w:p w14:paraId="12AFB619" w14:textId="77777777" w:rsidR="00122AC7" w:rsidRDefault="00B575F0" w:rsidP="00612FE6">
      <w:pPr>
        <w:pStyle w:val="ListParagraph"/>
        <w:numPr>
          <w:ilvl w:val="0"/>
          <w:numId w:val="32"/>
        </w:numPr>
      </w:pPr>
      <w:r w:rsidRPr="00205717">
        <w:rPr>
          <w:b/>
        </w:rPr>
        <w:t>Training</w:t>
      </w:r>
      <w:r w:rsidRPr="00205717">
        <w:t>:</w:t>
      </w:r>
      <w:r w:rsidR="00122AC7">
        <w:t xml:space="preserve"> Training will be performed by </w:t>
      </w:r>
      <w:r w:rsidR="00122AC7" w:rsidRPr="00612FE6">
        <w:rPr>
          <w:highlight w:val="yellow"/>
        </w:rPr>
        <w:t>The Company</w:t>
      </w:r>
      <w:r w:rsidR="00122AC7">
        <w:t xml:space="preserve"> or </w:t>
      </w:r>
      <w:r w:rsidR="00122AC7" w:rsidRPr="00612FE6">
        <w:rPr>
          <w:highlight w:val="yellow"/>
        </w:rPr>
        <w:t>The Company’s</w:t>
      </w:r>
      <w:r w:rsidR="00122AC7">
        <w:t xml:space="preserve"> designate.</w:t>
      </w:r>
    </w:p>
    <w:p w14:paraId="79E99679" w14:textId="77777777" w:rsidR="00122AC7" w:rsidRDefault="00122AC7" w:rsidP="00F176E1">
      <w:pPr>
        <w:pStyle w:val="ListParagraph"/>
        <w:numPr>
          <w:ilvl w:val="1"/>
          <w:numId w:val="40"/>
        </w:numPr>
      </w:pPr>
      <w:r>
        <w:t>Records of attendance, dates of training, and training material will be documented and retained.</w:t>
      </w:r>
    </w:p>
    <w:p w14:paraId="113EA568" w14:textId="77777777" w:rsidR="00122AC7" w:rsidRDefault="00122AC7" w:rsidP="00F176E1">
      <w:pPr>
        <w:pStyle w:val="ListParagraph"/>
        <w:numPr>
          <w:ilvl w:val="1"/>
          <w:numId w:val="40"/>
        </w:numPr>
      </w:pPr>
      <w:r>
        <w:t>Additional training or reference material on silica exposure will be made available to employees upon request.</w:t>
      </w:r>
    </w:p>
    <w:p w14:paraId="2B5C4D97" w14:textId="77777777" w:rsidR="00122AC7" w:rsidRDefault="00122AC7" w:rsidP="00612FE6">
      <w:pPr>
        <w:pStyle w:val="ListParagraph"/>
        <w:numPr>
          <w:ilvl w:val="0"/>
          <w:numId w:val="33"/>
        </w:numPr>
      </w:pPr>
      <w:r w:rsidRPr="00612FE6">
        <w:rPr>
          <w:b/>
        </w:rPr>
        <w:t>Training Topics</w:t>
      </w:r>
      <w:r>
        <w:t>:</w:t>
      </w:r>
    </w:p>
    <w:p w14:paraId="0F196649" w14:textId="77777777" w:rsidR="00122AC7" w:rsidRDefault="00122AC7" w:rsidP="00F176E1">
      <w:pPr>
        <w:pStyle w:val="ListParagraph"/>
        <w:numPr>
          <w:ilvl w:val="1"/>
          <w:numId w:val="41"/>
        </w:numPr>
      </w:pPr>
      <w:r>
        <w:t>Health hazards of silica exposure</w:t>
      </w:r>
    </w:p>
    <w:p w14:paraId="5C75BC7C" w14:textId="77777777" w:rsidR="00122AC7" w:rsidRDefault="00122AC7" w:rsidP="00F176E1">
      <w:pPr>
        <w:pStyle w:val="ListParagraph"/>
        <w:numPr>
          <w:ilvl w:val="1"/>
          <w:numId w:val="41"/>
        </w:numPr>
      </w:pPr>
      <w:r>
        <w:t>Operations that can produce silica exposure</w:t>
      </w:r>
    </w:p>
    <w:p w14:paraId="2BCCC334" w14:textId="77777777" w:rsidR="00122AC7" w:rsidRDefault="00122AC7" w:rsidP="00F176E1">
      <w:pPr>
        <w:pStyle w:val="ListParagraph"/>
        <w:numPr>
          <w:ilvl w:val="1"/>
          <w:numId w:val="41"/>
        </w:numPr>
      </w:pPr>
      <w:r>
        <w:t xml:space="preserve">Engineering controls and safe work </w:t>
      </w:r>
      <w:r w:rsidR="00612FE6">
        <w:t>practices</w:t>
      </w:r>
      <w:r>
        <w:t xml:space="preserve"> used to protect workers</w:t>
      </w:r>
    </w:p>
    <w:p w14:paraId="696979C8" w14:textId="77777777" w:rsidR="00612FE6" w:rsidRDefault="00612FE6" w:rsidP="00F176E1">
      <w:pPr>
        <w:pStyle w:val="ListParagraph"/>
        <w:numPr>
          <w:ilvl w:val="1"/>
          <w:numId w:val="41"/>
        </w:numPr>
      </w:pPr>
      <w:r>
        <w:t>The importance of proper equipment control and maintenance</w:t>
      </w:r>
    </w:p>
    <w:p w14:paraId="0E71C9F9" w14:textId="77777777" w:rsidR="00612FE6" w:rsidRDefault="00612FE6" w:rsidP="00F176E1">
      <w:pPr>
        <w:pStyle w:val="ListParagraph"/>
        <w:numPr>
          <w:ilvl w:val="1"/>
          <w:numId w:val="41"/>
        </w:numPr>
      </w:pPr>
      <w:r>
        <w:t>Housekeeping procedures</w:t>
      </w:r>
    </w:p>
    <w:p w14:paraId="3E5E008B" w14:textId="77777777" w:rsidR="00612FE6" w:rsidRDefault="00612FE6" w:rsidP="00F176E1">
      <w:pPr>
        <w:pStyle w:val="ListParagraph"/>
        <w:numPr>
          <w:ilvl w:val="1"/>
          <w:numId w:val="41"/>
        </w:numPr>
      </w:pPr>
      <w:r>
        <w:t>Proper use of respirators and the respirator program</w:t>
      </w:r>
    </w:p>
    <w:p w14:paraId="374798FB" w14:textId="77777777" w:rsidR="00612FE6" w:rsidRDefault="00612FE6" w:rsidP="00F176E1">
      <w:pPr>
        <w:pStyle w:val="ListParagraph"/>
        <w:numPr>
          <w:ilvl w:val="1"/>
          <w:numId w:val="41"/>
        </w:numPr>
      </w:pPr>
      <w:r>
        <w:t>Personal hygiene decontamination procedures to reduce exposures</w:t>
      </w:r>
    </w:p>
    <w:p w14:paraId="50C4AFC5" w14:textId="77777777" w:rsidR="00612FE6" w:rsidRDefault="00612FE6" w:rsidP="00F176E1">
      <w:pPr>
        <w:pStyle w:val="ListParagraph"/>
        <w:numPr>
          <w:ilvl w:val="1"/>
          <w:numId w:val="41"/>
        </w:numPr>
      </w:pPr>
      <w:r>
        <w:t>Review the details of the exposure control plan for silica (this document)</w:t>
      </w:r>
    </w:p>
    <w:p w14:paraId="2498098F" w14:textId="77777777" w:rsidR="00122AC7" w:rsidRDefault="00122AC7" w:rsidP="00122AC7">
      <w:pPr>
        <w:rPr>
          <w:b/>
          <w:sz w:val="28"/>
          <w:szCs w:val="28"/>
        </w:rPr>
      </w:pPr>
      <w:r>
        <w:rPr>
          <w:b/>
          <w:sz w:val="28"/>
          <w:szCs w:val="28"/>
        </w:rPr>
        <w:br w:type="page"/>
      </w:r>
    </w:p>
    <w:p w14:paraId="77B3897D" w14:textId="77777777" w:rsidR="00523CEF" w:rsidRDefault="00523CEF" w:rsidP="00205717">
      <w:pPr>
        <w:rPr>
          <w:b/>
          <w:sz w:val="28"/>
          <w:szCs w:val="28"/>
        </w:rPr>
      </w:pPr>
      <w:r w:rsidRPr="00F810AF">
        <w:rPr>
          <w:b/>
          <w:sz w:val="28"/>
          <w:szCs w:val="28"/>
        </w:rPr>
        <w:lastRenderedPageBreak/>
        <w:t>Section V</w:t>
      </w:r>
      <w:r>
        <w:rPr>
          <w:b/>
          <w:sz w:val="28"/>
          <w:szCs w:val="28"/>
        </w:rPr>
        <w:t>I</w:t>
      </w:r>
      <w:r w:rsidRPr="00F810AF">
        <w:rPr>
          <w:b/>
          <w:sz w:val="28"/>
          <w:szCs w:val="28"/>
        </w:rPr>
        <w:t xml:space="preserve"> – A</w:t>
      </w:r>
      <w:r>
        <w:rPr>
          <w:b/>
          <w:sz w:val="28"/>
          <w:szCs w:val="28"/>
        </w:rPr>
        <w:t>nnual Review</w:t>
      </w:r>
    </w:p>
    <w:p w14:paraId="3DAE78BF" w14:textId="77777777" w:rsidR="00246349" w:rsidRDefault="00246349" w:rsidP="00205717">
      <w:r>
        <w:t xml:space="preserve">This ECP will be reviewed at least annually and updated as necessary by </w:t>
      </w:r>
      <w:r w:rsidRPr="00612FE6">
        <w:rPr>
          <w:highlight w:val="yellow"/>
        </w:rPr>
        <w:t>The Company</w:t>
      </w:r>
      <w:r>
        <w:t>.</w:t>
      </w:r>
    </w:p>
    <w:p w14:paraId="695B066F" w14:textId="77777777" w:rsidR="00246349" w:rsidRDefault="00246349" w:rsidP="00205717">
      <w:r>
        <w:t>This review should take into account any voluntary certification programs in place, as well as any changes in regulatory requirements.</w:t>
      </w:r>
    </w:p>
    <w:p w14:paraId="6412C25D" w14:textId="77777777" w:rsidR="00DD5D59" w:rsidRDefault="00DD5D59" w:rsidP="00205717">
      <w:r>
        <w:t>Considerations should also include new equipment or new tasks involving silica exposure.</w:t>
      </w:r>
      <w:r w:rsidR="00F176E1">
        <w:t xml:space="preserve"> Additional monitoring would be required if such a change is reasonably expected to result in new or additional exposures to silica.</w:t>
      </w:r>
    </w:p>
    <w:p w14:paraId="3EB75528" w14:textId="77777777" w:rsidR="00246349" w:rsidRDefault="00246349" w:rsidP="00205717">
      <w:r>
        <w:t>Substitution and control technologies are evolving quickly and must be considered in the annual review.</w:t>
      </w:r>
    </w:p>
    <w:p w14:paraId="1A4AC48A" w14:textId="77777777" w:rsidR="00246349" w:rsidRPr="00F810AF" w:rsidRDefault="00246349" w:rsidP="00205717">
      <w:pPr>
        <w:rPr>
          <w:b/>
          <w:sz w:val="28"/>
          <w:szCs w:val="28"/>
        </w:rPr>
      </w:pPr>
      <w:r>
        <w:t xml:space="preserve">Proposed changes to this practice should be directed to </w:t>
      </w:r>
      <w:r w:rsidRPr="00612FE6">
        <w:rPr>
          <w:highlight w:val="yellow"/>
        </w:rPr>
        <w:t>The Company Safety</w:t>
      </w:r>
      <w:r>
        <w:rPr>
          <w:highlight w:val="yellow"/>
        </w:rPr>
        <w:t>/HR</w:t>
      </w:r>
      <w:r w:rsidRPr="00612FE6">
        <w:rPr>
          <w:highlight w:val="yellow"/>
        </w:rPr>
        <w:t xml:space="preserve"> Manager</w:t>
      </w:r>
      <w:r>
        <w:t>.</w:t>
      </w:r>
    </w:p>
    <w:p w14:paraId="41628FEA" w14:textId="77777777" w:rsidR="00DD5D59" w:rsidRPr="00DD5D59" w:rsidRDefault="007234F6" w:rsidP="00205717">
      <w:pPr>
        <w:rPr>
          <w:b/>
          <w:sz w:val="28"/>
          <w:szCs w:val="28"/>
        </w:rPr>
      </w:pPr>
      <w:r w:rsidRPr="00DD5D59">
        <w:rPr>
          <w:rFonts w:cs="Arial"/>
          <w:b/>
          <w:sz w:val="28"/>
        </w:rPr>
        <w:br w:type="page"/>
      </w:r>
      <w:bookmarkStart w:id="4" w:name="_Toc414875692"/>
      <w:r w:rsidR="00DD5D59" w:rsidRPr="00DD5D59">
        <w:rPr>
          <w:b/>
          <w:sz w:val="28"/>
          <w:szCs w:val="28"/>
        </w:rPr>
        <w:lastRenderedPageBreak/>
        <w:t>Definitions</w:t>
      </w:r>
      <w:bookmarkEnd w:id="4"/>
    </w:p>
    <w:p w14:paraId="7D37DD2B" w14:textId="77777777" w:rsidR="00DD5D59" w:rsidRDefault="00DD5D59" w:rsidP="00205717">
      <w:pPr>
        <w:pStyle w:val="GlossaryDefinition"/>
        <w:spacing w:before="0" w:after="120"/>
        <w:ind w:left="0" w:right="0"/>
        <w:rPr>
          <w:rFonts w:asciiTheme="minorHAnsi" w:hAnsiTheme="minorHAnsi"/>
          <w:sz w:val="22"/>
          <w:szCs w:val="22"/>
        </w:rPr>
      </w:pPr>
      <w:r w:rsidRPr="00DD5D59">
        <w:rPr>
          <w:rStyle w:val="GlossaryTermChar"/>
          <w:rFonts w:asciiTheme="minorHAnsi" w:hAnsiTheme="minorHAnsi"/>
          <w:sz w:val="22"/>
          <w:szCs w:val="22"/>
        </w:rPr>
        <w:t>ACGIH</w:t>
      </w:r>
      <w:r w:rsidRPr="00DD5D59">
        <w:rPr>
          <w:rFonts w:asciiTheme="minorHAnsi" w:hAnsiTheme="minorHAnsi"/>
          <w:sz w:val="22"/>
          <w:szCs w:val="22"/>
        </w:rPr>
        <w:t xml:space="preserve"> - American Conference of Governmental Industrial Hygienists</w:t>
      </w:r>
    </w:p>
    <w:p w14:paraId="632CC0AA" w14:textId="77777777" w:rsidR="001A1FDF" w:rsidRPr="001A1FDF" w:rsidRDefault="001A1FDF" w:rsidP="00205717">
      <w:pPr>
        <w:spacing w:after="120"/>
        <w:rPr>
          <w:lang w:eastAsia="x-none"/>
        </w:rPr>
      </w:pPr>
      <w:r>
        <w:rPr>
          <w:rStyle w:val="GlossaryTermChar"/>
          <w:rFonts w:asciiTheme="minorHAnsi" w:eastAsiaTheme="minorHAnsi" w:hAnsiTheme="minorHAnsi"/>
          <w:sz w:val="22"/>
          <w:szCs w:val="22"/>
          <w:lang w:val="en-US"/>
        </w:rPr>
        <w:t xml:space="preserve">Action Level - </w:t>
      </w:r>
      <w:r>
        <w:t>25 micrograms per cubic meter of air (25 µg/m³), as an 8-hour time-weighted average (TWA)</w:t>
      </w:r>
    </w:p>
    <w:p w14:paraId="46E83850" w14:textId="67EF94F0" w:rsidR="00DD5D59" w:rsidRDefault="00DD5D59" w:rsidP="00205717">
      <w:pPr>
        <w:spacing w:after="120"/>
        <w:rPr>
          <w:rFonts w:cs="Verdana"/>
        </w:rPr>
      </w:pPr>
      <w:r w:rsidRPr="00DD5D59">
        <w:rPr>
          <w:rStyle w:val="GlossaryTermChar"/>
          <w:rFonts w:asciiTheme="minorHAnsi" w:eastAsiaTheme="minorHAnsi" w:hAnsiTheme="minorHAnsi"/>
          <w:sz w:val="22"/>
          <w:szCs w:val="22"/>
        </w:rPr>
        <w:t xml:space="preserve">APR </w:t>
      </w:r>
      <w:r w:rsidRPr="00DD5D59">
        <w:t xml:space="preserve">- </w:t>
      </w:r>
      <w:r w:rsidRPr="00DD5D59">
        <w:rPr>
          <w:rFonts w:cs="Verdana"/>
        </w:rPr>
        <w:t>Air Purifying Respirator</w:t>
      </w:r>
    </w:p>
    <w:p w14:paraId="6D31AECD" w14:textId="45A30B28" w:rsidR="00DB1792" w:rsidRPr="00DB1792" w:rsidRDefault="00DB1792" w:rsidP="00205717">
      <w:pPr>
        <w:spacing w:after="120"/>
        <w:rPr>
          <w:rFonts w:cs="Verdana"/>
        </w:rPr>
      </w:pPr>
      <w:r w:rsidRPr="00DB1792">
        <w:rPr>
          <w:rFonts w:cs="Verdana"/>
          <w:b/>
        </w:rPr>
        <w:t>CABA</w:t>
      </w:r>
      <w:r w:rsidRPr="00DB1792">
        <w:rPr>
          <w:rFonts w:cs="Verdana"/>
        </w:rPr>
        <w:t xml:space="preserve"> </w:t>
      </w:r>
      <w:r>
        <w:rPr>
          <w:rFonts w:cs="Verdana"/>
        </w:rPr>
        <w:t>-</w:t>
      </w:r>
      <w:r w:rsidRPr="00DB1792">
        <w:rPr>
          <w:rFonts w:cs="Verdana"/>
        </w:rPr>
        <w:t xml:space="preserve"> Compressed Air Breathing A</w:t>
      </w:r>
      <w:r>
        <w:rPr>
          <w:rFonts w:cs="Verdana"/>
        </w:rPr>
        <w:t>pparatus</w:t>
      </w:r>
    </w:p>
    <w:p w14:paraId="55C526E2" w14:textId="77777777" w:rsidR="00DD5D59" w:rsidRPr="00DB1792" w:rsidRDefault="00DD5D59" w:rsidP="00205717">
      <w:pPr>
        <w:spacing w:after="120"/>
        <w:rPr>
          <w:rFonts w:cs="Verdana"/>
        </w:rPr>
      </w:pPr>
      <w:r w:rsidRPr="00DB1792">
        <w:rPr>
          <w:b/>
        </w:rPr>
        <w:t>ECP</w:t>
      </w:r>
      <w:r w:rsidRPr="00DB1792">
        <w:rPr>
          <w:rFonts w:cs="Verdana"/>
        </w:rPr>
        <w:t xml:space="preserve"> - Exposure Control Plan. </w:t>
      </w:r>
    </w:p>
    <w:p w14:paraId="0771936E" w14:textId="77777777" w:rsidR="00DD5D59" w:rsidRPr="00DD5D59" w:rsidRDefault="00DD5D59" w:rsidP="00205717">
      <w:pPr>
        <w:pStyle w:val="GlossaryDefinition"/>
        <w:spacing w:before="0" w:after="120"/>
        <w:ind w:left="0" w:right="0"/>
        <w:rPr>
          <w:rFonts w:asciiTheme="minorHAnsi" w:hAnsiTheme="minorHAnsi"/>
          <w:sz w:val="22"/>
          <w:szCs w:val="22"/>
        </w:rPr>
      </w:pPr>
      <w:r w:rsidRPr="00DD5D59">
        <w:rPr>
          <w:rStyle w:val="GlossaryTermChar"/>
          <w:rFonts w:asciiTheme="minorHAnsi" w:hAnsiTheme="minorHAnsi"/>
          <w:sz w:val="22"/>
          <w:szCs w:val="22"/>
        </w:rPr>
        <w:t>Exposure Level</w:t>
      </w:r>
      <w:r w:rsidRPr="00DD5D59">
        <w:rPr>
          <w:rFonts w:asciiTheme="minorHAnsi" w:hAnsiTheme="minorHAnsi"/>
          <w:sz w:val="22"/>
          <w:szCs w:val="22"/>
        </w:rPr>
        <w:t xml:space="preserve"> - the maximum allowable exposure to a chemical or other agent or hazard. It is often expressed as </w:t>
      </w:r>
      <w:r w:rsidR="00F176E1">
        <w:rPr>
          <w:rFonts w:asciiTheme="minorHAnsi" w:hAnsiTheme="minorHAnsi"/>
          <w:sz w:val="22"/>
          <w:szCs w:val="22"/>
          <w:lang w:val="en-US"/>
        </w:rPr>
        <w:t>a time weighted average (TWA)</w:t>
      </w:r>
      <w:r w:rsidR="00C4687E">
        <w:rPr>
          <w:rFonts w:asciiTheme="minorHAnsi" w:hAnsiTheme="minorHAnsi"/>
          <w:sz w:val="22"/>
          <w:szCs w:val="22"/>
        </w:rPr>
        <w:t xml:space="preserve"> over </w:t>
      </w:r>
      <w:r w:rsidR="00F176E1">
        <w:rPr>
          <w:rFonts w:asciiTheme="minorHAnsi" w:hAnsiTheme="minorHAnsi"/>
          <w:sz w:val="22"/>
          <w:szCs w:val="22"/>
          <w:lang w:val="en-US"/>
        </w:rPr>
        <w:t xml:space="preserve">an </w:t>
      </w:r>
      <w:r w:rsidR="00C4687E">
        <w:rPr>
          <w:rFonts w:asciiTheme="minorHAnsi" w:hAnsiTheme="minorHAnsi"/>
          <w:sz w:val="22"/>
          <w:szCs w:val="22"/>
        </w:rPr>
        <w:t xml:space="preserve">eight hour </w:t>
      </w:r>
      <w:r w:rsidR="00F176E1">
        <w:rPr>
          <w:rFonts w:asciiTheme="minorHAnsi" w:hAnsiTheme="minorHAnsi"/>
          <w:sz w:val="22"/>
          <w:szCs w:val="22"/>
          <w:lang w:val="en-US"/>
        </w:rPr>
        <w:t>period</w:t>
      </w:r>
      <w:r w:rsidRPr="00DD5D59">
        <w:rPr>
          <w:rFonts w:asciiTheme="minorHAnsi" w:hAnsiTheme="minorHAnsi"/>
          <w:sz w:val="22"/>
          <w:szCs w:val="22"/>
        </w:rPr>
        <w:t xml:space="preserve">. Exposures longer than eight hours are often adjusted to account for extended exposure and reduced recovery time. Exposure levels can also be referred to as occupational exposure levels (OEL) or permissible exposure </w:t>
      </w:r>
      <w:r w:rsidR="00C4687E">
        <w:rPr>
          <w:rFonts w:asciiTheme="minorHAnsi" w:hAnsiTheme="minorHAnsi"/>
          <w:sz w:val="22"/>
          <w:szCs w:val="22"/>
          <w:lang w:val="en-US"/>
        </w:rPr>
        <w:t>limit</w:t>
      </w:r>
      <w:r w:rsidRPr="00DD5D59">
        <w:rPr>
          <w:rFonts w:asciiTheme="minorHAnsi" w:hAnsiTheme="minorHAnsi"/>
          <w:sz w:val="22"/>
          <w:szCs w:val="22"/>
        </w:rPr>
        <w:t xml:space="preserve"> (PEL).</w:t>
      </w:r>
    </w:p>
    <w:p w14:paraId="2B31A8F2" w14:textId="77777777" w:rsidR="00DD5D59" w:rsidRPr="00DD5D59" w:rsidRDefault="00DD5D59" w:rsidP="00205717">
      <w:pPr>
        <w:spacing w:after="120"/>
        <w:rPr>
          <w:rFonts w:cs="Verdana"/>
        </w:rPr>
      </w:pPr>
      <w:r w:rsidRPr="00DD5D59">
        <w:rPr>
          <w:rStyle w:val="GlossaryTermChar"/>
          <w:rFonts w:asciiTheme="minorHAnsi" w:eastAsiaTheme="minorHAnsi" w:hAnsiTheme="minorHAnsi"/>
          <w:sz w:val="22"/>
          <w:szCs w:val="22"/>
        </w:rPr>
        <w:t xml:space="preserve">Heavy Metals </w:t>
      </w:r>
      <w:r w:rsidRPr="00DD5D59">
        <w:t xml:space="preserve">- </w:t>
      </w:r>
      <w:r w:rsidRPr="00DD5D59">
        <w:rPr>
          <w:rFonts w:cs="Verdana"/>
        </w:rPr>
        <w:t>general a term used to describe metals with high atomic weights that are very toxic such as mercury, cadmium, lead, arsenic, manganese, chromium, etc.</w:t>
      </w:r>
    </w:p>
    <w:p w14:paraId="2B2B186B" w14:textId="77777777" w:rsidR="00DD5D59" w:rsidRPr="00DD5D59" w:rsidRDefault="00DD5D59" w:rsidP="00205717">
      <w:pPr>
        <w:pStyle w:val="GlossaryDefinition"/>
        <w:spacing w:before="0" w:after="120"/>
        <w:ind w:left="0" w:right="0"/>
        <w:rPr>
          <w:rFonts w:asciiTheme="minorHAnsi" w:hAnsiTheme="minorHAnsi"/>
          <w:sz w:val="22"/>
          <w:szCs w:val="22"/>
        </w:rPr>
      </w:pPr>
      <w:r w:rsidRPr="00DD5D59">
        <w:rPr>
          <w:rStyle w:val="GlossaryTermChar"/>
          <w:rFonts w:asciiTheme="minorHAnsi" w:hAnsiTheme="minorHAnsi"/>
          <w:sz w:val="22"/>
          <w:szCs w:val="22"/>
        </w:rPr>
        <w:t>Mist</w:t>
      </w:r>
      <w:r w:rsidRPr="00DD5D59">
        <w:rPr>
          <w:rFonts w:asciiTheme="minorHAnsi" w:hAnsiTheme="minorHAnsi"/>
          <w:sz w:val="22"/>
          <w:szCs w:val="22"/>
        </w:rPr>
        <w:t xml:space="preserve"> - the presence of liquid droplets suspended in the air</w:t>
      </w:r>
    </w:p>
    <w:p w14:paraId="2F5485CE" w14:textId="77777777" w:rsidR="00DD5D59" w:rsidRPr="00DD5D59" w:rsidRDefault="00DD5D59" w:rsidP="00205717">
      <w:pPr>
        <w:pStyle w:val="GlossaryDefinition"/>
        <w:spacing w:before="0" w:after="120"/>
        <w:ind w:left="0" w:right="0"/>
        <w:rPr>
          <w:rFonts w:asciiTheme="minorHAnsi" w:hAnsiTheme="minorHAnsi"/>
          <w:sz w:val="22"/>
          <w:szCs w:val="22"/>
        </w:rPr>
      </w:pPr>
      <w:r w:rsidRPr="00DD5D59">
        <w:rPr>
          <w:rStyle w:val="GlossaryTermChar"/>
          <w:rFonts w:asciiTheme="minorHAnsi" w:hAnsiTheme="minorHAnsi"/>
          <w:sz w:val="22"/>
          <w:szCs w:val="22"/>
        </w:rPr>
        <w:t>(M)SDS</w:t>
      </w:r>
      <w:r w:rsidRPr="00DD5D59">
        <w:rPr>
          <w:rFonts w:asciiTheme="minorHAnsi" w:hAnsiTheme="minorHAnsi"/>
          <w:sz w:val="22"/>
          <w:szCs w:val="22"/>
        </w:rPr>
        <w:t xml:space="preserve"> - Material Safety Data Sheet or Safety Data Sheet</w:t>
      </w:r>
    </w:p>
    <w:p w14:paraId="589E0DDF" w14:textId="77777777" w:rsidR="00DD5D59" w:rsidRPr="00DD5D59" w:rsidRDefault="00DD5D59" w:rsidP="00205717">
      <w:pPr>
        <w:spacing w:after="120"/>
        <w:rPr>
          <w:rFonts w:cs="Verdana"/>
        </w:rPr>
      </w:pPr>
      <w:r w:rsidRPr="00DD5D59">
        <w:rPr>
          <w:rStyle w:val="GlossaryTermChar"/>
          <w:rFonts w:asciiTheme="minorHAnsi" w:eastAsiaTheme="minorHAnsi" w:hAnsiTheme="minorHAnsi"/>
          <w:sz w:val="22"/>
          <w:szCs w:val="22"/>
        </w:rPr>
        <w:t xml:space="preserve">NIOSH </w:t>
      </w:r>
      <w:r w:rsidRPr="00DD5D59">
        <w:t xml:space="preserve">- </w:t>
      </w:r>
      <w:r w:rsidRPr="00DD5D59">
        <w:rPr>
          <w:rFonts w:cs="Verdana"/>
        </w:rPr>
        <w:t>National Institute of Occupational Safety and Health – a federal department of the Cent</w:t>
      </w:r>
      <w:r w:rsidR="00205717">
        <w:rPr>
          <w:rFonts w:cs="Verdana"/>
        </w:rPr>
        <w:t>e</w:t>
      </w:r>
      <w:r w:rsidRPr="00DD5D59">
        <w:rPr>
          <w:rFonts w:cs="Verdana"/>
        </w:rPr>
        <w:t xml:space="preserve">r for Disease Control </w:t>
      </w:r>
      <w:r w:rsidR="00205717" w:rsidRPr="00DD5D59">
        <w:rPr>
          <w:rFonts w:cs="Verdana"/>
        </w:rPr>
        <w:t xml:space="preserve">(CDC) </w:t>
      </w:r>
      <w:r w:rsidRPr="00DD5D59">
        <w:rPr>
          <w:rFonts w:cs="Verdana"/>
        </w:rPr>
        <w:t xml:space="preserve">in the United States of America. NIOSH is responsible for conducting research and making recommendations for the </w:t>
      </w:r>
      <w:hyperlink r:id="rId17" w:history="1">
        <w:r w:rsidRPr="00DD5D59">
          <w:rPr>
            <w:rFonts w:cs="Verdana"/>
          </w:rPr>
          <w:t>prevention</w:t>
        </w:r>
      </w:hyperlink>
      <w:r w:rsidRPr="00DD5D59">
        <w:rPr>
          <w:rFonts w:cs="Verdana"/>
        </w:rPr>
        <w:t xml:space="preserve"> of work-related disease and injury.</w:t>
      </w:r>
      <w:r w:rsidR="00205717">
        <w:rPr>
          <w:rFonts w:cs="Verdana"/>
        </w:rPr>
        <w:t xml:space="preserve"> </w:t>
      </w:r>
    </w:p>
    <w:p w14:paraId="4286FC47" w14:textId="77777777" w:rsidR="00DD5D59" w:rsidRDefault="00DD5D59" w:rsidP="00205717">
      <w:pPr>
        <w:pStyle w:val="GlossaryDefinition"/>
        <w:spacing w:before="0" w:after="120"/>
        <w:ind w:left="0" w:right="0"/>
        <w:rPr>
          <w:rFonts w:asciiTheme="minorHAnsi" w:hAnsiTheme="minorHAnsi"/>
          <w:sz w:val="22"/>
          <w:szCs w:val="22"/>
        </w:rPr>
      </w:pPr>
      <w:r w:rsidRPr="00DD5D59">
        <w:rPr>
          <w:rStyle w:val="GlossaryTermChar"/>
          <w:rFonts w:asciiTheme="minorHAnsi" w:hAnsiTheme="minorHAnsi"/>
          <w:sz w:val="22"/>
          <w:szCs w:val="22"/>
        </w:rPr>
        <w:t xml:space="preserve">NORM </w:t>
      </w:r>
      <w:r w:rsidRPr="00DD5D59">
        <w:rPr>
          <w:rFonts w:asciiTheme="minorHAnsi" w:hAnsiTheme="minorHAnsi"/>
          <w:sz w:val="22"/>
          <w:szCs w:val="22"/>
        </w:rPr>
        <w:t>- Naturally occurring radioactive materials. These are typically decay products of thorium and uranium such as radium-226, radium-228, radon-222 and lead-210. NORM may be concentrated in oil and gas process equipment in the form of gas, sludge, scales and films. Certain products such as refractory brick insulation may naturally contain NORM.</w:t>
      </w:r>
    </w:p>
    <w:p w14:paraId="4F890895" w14:textId="77777777" w:rsidR="001A1FDF" w:rsidRPr="001A1FDF" w:rsidRDefault="001A1FDF" w:rsidP="00205717">
      <w:pPr>
        <w:spacing w:after="120"/>
        <w:rPr>
          <w:lang w:eastAsia="x-none"/>
        </w:rPr>
      </w:pPr>
      <w:r>
        <w:rPr>
          <w:rStyle w:val="GlossaryTermChar"/>
          <w:rFonts w:asciiTheme="minorHAnsi" w:eastAsiaTheme="minorHAnsi" w:hAnsiTheme="minorHAnsi"/>
          <w:sz w:val="22"/>
          <w:szCs w:val="22"/>
          <w:lang w:val="en-US"/>
        </w:rPr>
        <w:t xml:space="preserve">OSHA – </w:t>
      </w:r>
      <w:r>
        <w:rPr>
          <w:rStyle w:val="GlossaryTermChar"/>
          <w:rFonts w:asciiTheme="minorHAnsi" w:eastAsiaTheme="minorHAnsi" w:hAnsiTheme="minorHAnsi"/>
          <w:b w:val="0"/>
          <w:sz w:val="22"/>
          <w:szCs w:val="22"/>
          <w:lang w:val="en-US"/>
        </w:rPr>
        <w:t>Occupational Safety and Health Administration</w:t>
      </w:r>
    </w:p>
    <w:p w14:paraId="571B1F55" w14:textId="77777777" w:rsidR="001A1FDF" w:rsidRPr="001A1FDF" w:rsidRDefault="001A1FDF" w:rsidP="00205717">
      <w:pPr>
        <w:spacing w:after="120"/>
        <w:rPr>
          <w:lang w:eastAsia="x-none"/>
        </w:rPr>
      </w:pPr>
      <w:r>
        <w:rPr>
          <w:rStyle w:val="GlossaryTermChar"/>
          <w:rFonts w:asciiTheme="minorHAnsi" w:eastAsiaTheme="minorHAnsi" w:hAnsiTheme="minorHAnsi"/>
          <w:sz w:val="22"/>
          <w:szCs w:val="22"/>
          <w:lang w:val="en-US"/>
        </w:rPr>
        <w:t xml:space="preserve">PLHCP – </w:t>
      </w:r>
      <w:r>
        <w:rPr>
          <w:rStyle w:val="GlossaryTermChar"/>
          <w:rFonts w:asciiTheme="minorHAnsi" w:eastAsiaTheme="minorHAnsi" w:hAnsiTheme="minorHAnsi"/>
          <w:b w:val="0"/>
          <w:sz w:val="22"/>
          <w:szCs w:val="22"/>
          <w:lang w:val="en-US"/>
        </w:rPr>
        <w:t>Physician or Licensed Health Care Professional</w:t>
      </w:r>
    </w:p>
    <w:p w14:paraId="468DEC9A" w14:textId="77777777" w:rsidR="00DD5D59" w:rsidRDefault="00DD5D59" w:rsidP="00205717">
      <w:pPr>
        <w:pStyle w:val="GlossaryDefinition"/>
        <w:spacing w:before="0" w:after="120"/>
        <w:ind w:left="0" w:right="0"/>
        <w:rPr>
          <w:rFonts w:asciiTheme="minorHAnsi" w:hAnsiTheme="minorHAnsi"/>
          <w:sz w:val="22"/>
          <w:szCs w:val="22"/>
        </w:rPr>
      </w:pPr>
      <w:r w:rsidRPr="00DD5D59">
        <w:rPr>
          <w:rFonts w:asciiTheme="minorHAnsi" w:hAnsiTheme="minorHAnsi"/>
          <w:b/>
          <w:sz w:val="22"/>
          <w:szCs w:val="22"/>
        </w:rPr>
        <w:t>PAPR</w:t>
      </w:r>
      <w:r w:rsidRPr="00DD5D59">
        <w:rPr>
          <w:rFonts w:asciiTheme="minorHAnsi" w:hAnsiTheme="minorHAnsi"/>
          <w:sz w:val="22"/>
          <w:szCs w:val="22"/>
        </w:rPr>
        <w:t xml:space="preserve"> – Powered Air Purifying Respirator. A respirator that is equipped with a filter and a blower motor such that a slight positive pressure within the face piece is created. PAPR’s can be either tight-fitting or loose-fitting.</w:t>
      </w:r>
    </w:p>
    <w:p w14:paraId="4DBA98ED" w14:textId="77777777" w:rsidR="001A1FDF" w:rsidRPr="001A1FDF" w:rsidRDefault="001A1FDF" w:rsidP="00205717">
      <w:pPr>
        <w:spacing w:after="120"/>
        <w:rPr>
          <w:lang w:eastAsia="x-none"/>
        </w:rPr>
      </w:pPr>
      <w:r>
        <w:rPr>
          <w:rFonts w:eastAsia="Times New Roman" w:cs="Times New Roman"/>
          <w:b/>
          <w:lang w:eastAsia="x-none"/>
        </w:rPr>
        <w:t>PEL –</w:t>
      </w:r>
      <w:r>
        <w:rPr>
          <w:rFonts w:eastAsia="Times New Roman" w:cs="Times New Roman"/>
          <w:lang w:eastAsia="x-none"/>
        </w:rPr>
        <w:t xml:space="preserve"> Permissible Exposure Limit - </w:t>
      </w:r>
      <w:r>
        <w:t>50 micrograms per cubic meter of air (50 µg/m³), calculated as an 8-hour TWA</w:t>
      </w:r>
    </w:p>
    <w:p w14:paraId="0A8992CB" w14:textId="39750AF7" w:rsidR="00DD5D59" w:rsidRDefault="00DD5D59" w:rsidP="00205717">
      <w:pPr>
        <w:spacing w:after="120"/>
        <w:rPr>
          <w:rFonts w:cs="Verdana"/>
        </w:rPr>
      </w:pPr>
      <w:r w:rsidRPr="00DD5D59">
        <w:rPr>
          <w:rFonts w:cs="Verdana"/>
          <w:b/>
        </w:rPr>
        <w:t>Respirable</w:t>
      </w:r>
      <w:r w:rsidRPr="00DD5D59">
        <w:rPr>
          <w:rFonts w:cs="Verdana"/>
        </w:rPr>
        <w:t xml:space="preserve"> - Delineates a specific size of airb</w:t>
      </w:r>
      <w:bookmarkStart w:id="5" w:name="_GoBack"/>
      <w:bookmarkEnd w:id="5"/>
      <w:r w:rsidRPr="00DD5D59">
        <w:rPr>
          <w:rFonts w:cs="Verdana"/>
        </w:rPr>
        <w:t>orne contaminant that is capable of accessing the lower regions of the lung where gas exchange takes place. A variety of definitions exist but in general airborne particulate that has a diameter of less than 10 micrometers is regarded as respirable.</w:t>
      </w:r>
    </w:p>
    <w:p w14:paraId="5A327A66" w14:textId="734F61DC" w:rsidR="00DB1792" w:rsidRPr="00DD5D59" w:rsidRDefault="00DB1792" w:rsidP="00205717">
      <w:pPr>
        <w:spacing w:after="120"/>
        <w:rPr>
          <w:rFonts w:cs="Verdana"/>
        </w:rPr>
      </w:pPr>
      <w:r w:rsidRPr="00DB1792">
        <w:rPr>
          <w:rFonts w:cs="Verdana"/>
          <w:b/>
        </w:rPr>
        <w:t>SCBA</w:t>
      </w:r>
      <w:r>
        <w:rPr>
          <w:rFonts w:cs="Verdana"/>
        </w:rPr>
        <w:t xml:space="preserve"> - Self-Contained Breathing Apparatus</w:t>
      </w:r>
    </w:p>
    <w:p w14:paraId="5AD12F4A" w14:textId="77777777" w:rsidR="00DD5D59" w:rsidRPr="00DD5D59" w:rsidRDefault="00DD5D59" w:rsidP="00205717">
      <w:pPr>
        <w:pStyle w:val="GlossaryDefinition"/>
        <w:spacing w:before="0" w:after="120"/>
        <w:ind w:left="0" w:right="0"/>
        <w:rPr>
          <w:rFonts w:asciiTheme="minorHAnsi" w:hAnsiTheme="minorHAnsi"/>
          <w:sz w:val="22"/>
          <w:szCs w:val="22"/>
        </w:rPr>
      </w:pPr>
      <w:r w:rsidRPr="00DD5D59">
        <w:rPr>
          <w:rStyle w:val="GlossaryTermChar"/>
          <w:rFonts w:asciiTheme="minorHAnsi" w:hAnsiTheme="minorHAnsi"/>
          <w:sz w:val="22"/>
          <w:szCs w:val="22"/>
        </w:rPr>
        <w:t>Silica (Quartz or Cristobalite)</w:t>
      </w:r>
      <w:r w:rsidRPr="00DD5D59">
        <w:rPr>
          <w:rFonts w:asciiTheme="minorHAnsi" w:hAnsiTheme="minorHAnsi"/>
          <w:sz w:val="22"/>
          <w:szCs w:val="22"/>
        </w:rPr>
        <w:t xml:space="preserve"> - an abundant crystal form of silica that can be present in many dry products, present in refractory brick insulation, and present in naturally occurring products such as sand, cement and soil and rock. It is highly toxic and can cause serious disease and lung cancer.</w:t>
      </w:r>
    </w:p>
    <w:p w14:paraId="261016E8" w14:textId="77777777" w:rsidR="00DD5D59" w:rsidRPr="00DD5D59" w:rsidRDefault="00DD5D59" w:rsidP="00205717">
      <w:pPr>
        <w:spacing w:after="120"/>
        <w:rPr>
          <w:rFonts w:cs="Verdana"/>
        </w:rPr>
      </w:pPr>
      <w:r w:rsidRPr="00DD5D59">
        <w:rPr>
          <w:rStyle w:val="GlossaryTermChar"/>
          <w:rFonts w:asciiTheme="minorHAnsi" w:eastAsiaTheme="minorHAnsi" w:hAnsiTheme="minorHAnsi"/>
          <w:sz w:val="22"/>
          <w:szCs w:val="22"/>
        </w:rPr>
        <w:lastRenderedPageBreak/>
        <w:t xml:space="preserve">Silicosis </w:t>
      </w:r>
      <w:r w:rsidRPr="00DD5D59">
        <w:t xml:space="preserve">- </w:t>
      </w:r>
      <w:r w:rsidRPr="00DD5D59">
        <w:rPr>
          <w:rFonts w:cs="Verdana"/>
        </w:rPr>
        <w:t>A progressive and often fatal lung disease that is caused by the inhalation of respirable crystalline silica such as quartz or cristobalite. Silicosis is an auto-immune disease where the body reacts to the presence of the silica in the lung with the formation of scar tissue that leads to difficulty in breathing and reduced gas exchange in the lungs.</w:t>
      </w:r>
    </w:p>
    <w:p w14:paraId="524B80C5" w14:textId="77777777" w:rsidR="001A1FDF" w:rsidRDefault="00DD5D59" w:rsidP="00205717">
      <w:pPr>
        <w:spacing w:after="120"/>
        <w:rPr>
          <w:rFonts w:cs="Verdana"/>
        </w:rPr>
      </w:pPr>
      <w:r w:rsidRPr="00DD5D59">
        <w:rPr>
          <w:rStyle w:val="GlossaryTermChar"/>
          <w:rFonts w:asciiTheme="minorHAnsi" w:eastAsiaTheme="minorHAnsi" w:hAnsiTheme="minorHAnsi"/>
          <w:sz w:val="22"/>
          <w:szCs w:val="22"/>
        </w:rPr>
        <w:t xml:space="preserve">Spirometry </w:t>
      </w:r>
      <w:r w:rsidRPr="00DD5D59">
        <w:t xml:space="preserve">- </w:t>
      </w:r>
      <w:r w:rsidRPr="00DD5D59">
        <w:rPr>
          <w:rFonts w:cs="Verdana"/>
        </w:rPr>
        <w:t>tests that measure pulmonary lung function (PFT) in order to diagnose a variety of lung diseases. Often includes the forced vital capacity (FEV) and forced expiratory volume in one second (</w:t>
      </w:r>
      <w:proofErr w:type="gramStart"/>
      <w:r w:rsidRPr="00DD5D59">
        <w:rPr>
          <w:rFonts w:cs="Verdana"/>
        </w:rPr>
        <w:t>FEV(</w:t>
      </w:r>
      <w:proofErr w:type="gramEnd"/>
      <w:r w:rsidRPr="00DD5D59">
        <w:rPr>
          <w:rFonts w:cs="Verdana"/>
        </w:rPr>
        <w:t>1)) tests.</w:t>
      </w:r>
    </w:p>
    <w:p w14:paraId="3597F223" w14:textId="77777777" w:rsidR="00DD5D59" w:rsidRDefault="001A1FDF" w:rsidP="00205717">
      <w:pPr>
        <w:spacing w:after="120"/>
        <w:rPr>
          <w:rFonts w:ascii="Verdana" w:hAnsi="Verdana" w:cs="Arial"/>
          <w:b/>
        </w:rPr>
      </w:pPr>
      <w:r>
        <w:rPr>
          <w:rStyle w:val="GlossaryTermChar"/>
          <w:rFonts w:asciiTheme="minorHAnsi" w:eastAsiaTheme="minorHAnsi" w:hAnsiTheme="minorHAnsi"/>
          <w:sz w:val="22"/>
          <w:szCs w:val="22"/>
          <w:lang w:val="en-US"/>
        </w:rPr>
        <w:t>TWA -</w:t>
      </w:r>
      <w:r w:rsidR="00C4687E">
        <w:t>Time-</w:t>
      </w:r>
      <w:r>
        <w:t>Weighted Average (</w:t>
      </w:r>
      <w:r w:rsidR="00C4687E">
        <w:t>exposure measurements averaged over a normal eight-hour work shift</w:t>
      </w:r>
      <w:r>
        <w:t>)</w:t>
      </w:r>
      <w:r w:rsidR="00DD5D59" w:rsidRPr="00DD5D59">
        <w:rPr>
          <w:rFonts w:cs="Arial"/>
          <w:b/>
        </w:rPr>
        <w:br w:type="page"/>
      </w:r>
    </w:p>
    <w:p w14:paraId="21310A20" w14:textId="77777777" w:rsidR="007234F6" w:rsidRDefault="007234F6" w:rsidP="007234F6">
      <w:pPr>
        <w:ind w:left="-567"/>
        <w:rPr>
          <w:rFonts w:ascii="Verdana" w:hAnsi="Verdana" w:cs="Arial"/>
          <w:b/>
        </w:rPr>
        <w:sectPr w:rsidR="007234F6" w:rsidSect="006C73C2">
          <w:headerReference w:type="even" r:id="rId18"/>
          <w:headerReference w:type="default" r:id="rId19"/>
          <w:headerReference w:type="first" r:id="rId20"/>
          <w:type w:val="continuous"/>
          <w:pgSz w:w="12240" w:h="15840" w:code="1"/>
          <w:pgMar w:top="1440" w:right="1440" w:bottom="1440" w:left="1440" w:header="709" w:footer="709" w:gutter="0"/>
          <w:cols w:space="708"/>
          <w:docGrid w:linePitch="360"/>
        </w:sectPr>
      </w:pPr>
    </w:p>
    <w:p w14:paraId="715E2631" w14:textId="77777777" w:rsidR="007234F6" w:rsidRPr="00246349" w:rsidRDefault="00246349" w:rsidP="007234F6">
      <w:pPr>
        <w:rPr>
          <w:b/>
          <w:sz w:val="28"/>
        </w:rPr>
      </w:pPr>
      <w:r w:rsidRPr="00246349">
        <w:rPr>
          <w:b/>
          <w:sz w:val="28"/>
        </w:rPr>
        <w:lastRenderedPageBreak/>
        <w:t xml:space="preserve">Appendix A: Company-Specific and </w:t>
      </w:r>
      <w:r w:rsidR="007234F6" w:rsidRPr="00246349">
        <w:rPr>
          <w:b/>
          <w:sz w:val="28"/>
        </w:rPr>
        <w:t>Task-Specific Exposures and Controls</w:t>
      </w:r>
    </w:p>
    <w:p w14:paraId="43EC2B53" w14:textId="77777777" w:rsidR="007234F6" w:rsidRDefault="007234F6" w:rsidP="007234F6">
      <w:pPr>
        <w:rPr>
          <w:rFonts w:ascii="Verdana" w:hAnsi="Verdana" w:cs="Arial"/>
          <w:sz w:val="20"/>
          <w:szCs w:val="20"/>
        </w:rPr>
      </w:pPr>
    </w:p>
    <w:p w14:paraId="5646DD00" w14:textId="735D7404" w:rsidR="007234F6" w:rsidRDefault="007234F6" w:rsidP="007234F6">
      <w:r w:rsidRPr="007234F6">
        <w:rPr>
          <w:highlight w:val="yellow"/>
        </w:rPr>
        <w:t>The Company</w:t>
      </w:r>
      <w:r w:rsidRPr="007234F6">
        <w:t xml:space="preserve"> will ensure that suitable written procedures for controlling the risk of silica exposure are developed.  This document/table summarizes the silica control options generally available on </w:t>
      </w:r>
      <w:r w:rsidRPr="007234F6">
        <w:rPr>
          <w:highlight w:val="yellow"/>
        </w:rPr>
        <w:t>The Company</w:t>
      </w:r>
      <w:r>
        <w:t xml:space="preserve"> </w:t>
      </w:r>
      <w:r w:rsidRPr="007234F6">
        <w:t>sites/</w:t>
      </w:r>
      <w:proofErr w:type="gramStart"/>
      <w:r w:rsidRPr="007234F6">
        <w:t>projects, and</w:t>
      </w:r>
      <w:proofErr w:type="gramEnd"/>
      <w:r w:rsidRPr="007234F6">
        <w:t xml:space="preserve"> will be complimented with project/tasks specific Exposure Control Plans as </w:t>
      </w:r>
      <w:r w:rsidRPr="00E72332">
        <w:rPr>
          <w:rFonts w:ascii="Verdana" w:hAnsi="Verdana" w:cs="Arial"/>
          <w:sz w:val="20"/>
          <w:szCs w:val="20"/>
        </w:rPr>
        <w:t>necessary</w:t>
      </w:r>
      <w:r w:rsidRPr="00246349">
        <w:t>.  This document and any supplemental work procedures/ECPs will be made readily available for review by all affected workers.</w:t>
      </w:r>
    </w:p>
    <w:p w14:paraId="682740DD" w14:textId="77777777" w:rsidR="00F31E3D" w:rsidRPr="00F31E3D" w:rsidRDefault="00F31E3D" w:rsidP="007234F6">
      <w:pPr>
        <w:rPr>
          <w:highlight w:val="yellow"/>
        </w:rPr>
      </w:pPr>
      <w:r w:rsidRPr="00F31E3D">
        <w:rPr>
          <w:highlight w:val="yellow"/>
        </w:rPr>
        <w:t>DISCLAIMER</w:t>
      </w:r>
    </w:p>
    <w:p w14:paraId="6338C0BA" w14:textId="5EED4CD1" w:rsidR="00F31E3D" w:rsidRPr="00246349" w:rsidRDefault="00F31E3D" w:rsidP="007234F6">
      <w:r w:rsidRPr="00F31E3D">
        <w:rPr>
          <w:highlight w:val="yellow"/>
        </w:rPr>
        <w:t xml:space="preserve">The table below is pre-populated with many common tasks, pieces of equipment, and work practices found in stone fabrication facilities. The table below is not intended to be a comprehensive list of tasks, equipment, control methods, or work practices for all facilities. This table is </w:t>
      </w:r>
      <w:r w:rsidRPr="007218E2">
        <w:rPr>
          <w:highlight w:val="yellow"/>
          <w:u w:val="single"/>
        </w:rPr>
        <w:t>not</w:t>
      </w:r>
      <w:r w:rsidRPr="00F31E3D">
        <w:rPr>
          <w:highlight w:val="yellow"/>
        </w:rPr>
        <w:t xml:space="preserve"> designed or intended for use as a </w:t>
      </w:r>
      <w:r w:rsidRPr="007218E2">
        <w:rPr>
          <w:i/>
          <w:highlight w:val="yellow"/>
        </w:rPr>
        <w:t>Table 1</w:t>
      </w:r>
      <w:r w:rsidRPr="00F31E3D">
        <w:rPr>
          <w:highlight w:val="yellow"/>
        </w:rPr>
        <w:t xml:space="preserve"> for compliance under the Construction Standard</w:t>
      </w:r>
      <w:r w:rsidR="007218E2">
        <w:rPr>
          <w:highlight w:val="yellow"/>
        </w:rPr>
        <w:t xml:space="preserve"> 29 CFR 1926.1153</w:t>
      </w:r>
      <w:r w:rsidRPr="00F31E3D">
        <w:rPr>
          <w:highlight w:val="yellow"/>
        </w:rPr>
        <w:t>. Each company that uses this document is responsible to delete or add information that is applicable to the company and activities performed.</w:t>
      </w:r>
    </w:p>
    <w:p w14:paraId="77993EA2" w14:textId="77777777" w:rsidR="007234F6" w:rsidRPr="00D03AA5" w:rsidRDefault="00246349" w:rsidP="00246349">
      <w:pPr>
        <w:jc w:val="center"/>
        <w:rPr>
          <w:rFonts w:ascii="Verdana" w:hAnsi="Verdana" w:cs="Arial"/>
          <w:i/>
          <w:sz w:val="20"/>
          <w:szCs w:val="20"/>
        </w:rPr>
      </w:pPr>
      <w:r w:rsidRPr="00D03AA5">
        <w:rPr>
          <w:rFonts w:ascii="Verdana" w:hAnsi="Verdana" w:cs="Arial"/>
          <w:i/>
          <w:sz w:val="20"/>
          <w:szCs w:val="20"/>
          <w:highlight w:val="yellow"/>
        </w:rPr>
        <w:t xml:space="preserve">EDITABLE – EDIT/ADD FOR </w:t>
      </w:r>
      <w:r w:rsidR="00D03AA5" w:rsidRPr="00D03AA5">
        <w:rPr>
          <w:rFonts w:ascii="Verdana" w:hAnsi="Verdana" w:cs="Arial"/>
          <w:i/>
          <w:sz w:val="20"/>
          <w:szCs w:val="20"/>
          <w:highlight w:val="yellow"/>
        </w:rPr>
        <w:t xml:space="preserve">YOUR </w:t>
      </w:r>
      <w:r w:rsidRPr="00D03AA5">
        <w:rPr>
          <w:rFonts w:ascii="Verdana" w:hAnsi="Verdana" w:cs="Arial"/>
          <w:i/>
          <w:sz w:val="20"/>
          <w:szCs w:val="20"/>
          <w:highlight w:val="yellow"/>
        </w:rPr>
        <w:t>COMPANY</w:t>
      </w:r>
      <w:r w:rsidR="00D03AA5" w:rsidRPr="00D03AA5">
        <w:rPr>
          <w:rFonts w:ascii="Verdana" w:hAnsi="Verdana" w:cs="Arial"/>
          <w:i/>
          <w:sz w:val="20"/>
          <w:szCs w:val="20"/>
          <w:highlight w:val="yellow"/>
        </w:rPr>
        <w:t>’S</w:t>
      </w:r>
      <w:r w:rsidRPr="00D03AA5">
        <w:rPr>
          <w:rFonts w:ascii="Verdana" w:hAnsi="Verdana" w:cs="Arial"/>
          <w:i/>
          <w:sz w:val="20"/>
          <w:szCs w:val="20"/>
          <w:highlight w:val="yellow"/>
        </w:rPr>
        <w:t xml:space="preserve"> SPECIFIC DUTIES</w:t>
      </w:r>
    </w:p>
    <w:p w14:paraId="4D04D3CC" w14:textId="77777777" w:rsidR="007234F6" w:rsidRPr="00D03AA5" w:rsidRDefault="00E72332" w:rsidP="00E72332">
      <w:pPr>
        <w:jc w:val="center"/>
        <w:rPr>
          <w:rFonts w:cs="Arial"/>
          <w:b/>
          <w:sz w:val="24"/>
          <w:szCs w:val="20"/>
        </w:rPr>
      </w:pPr>
      <w:r w:rsidRPr="00D03AA5">
        <w:rPr>
          <w:rFonts w:cs="Arial"/>
          <w:b/>
          <w:sz w:val="24"/>
          <w:szCs w:val="20"/>
        </w:rPr>
        <w:t>APPENDIX A</w:t>
      </w:r>
      <w:r w:rsidR="00B547E7" w:rsidRPr="00D03AA5">
        <w:rPr>
          <w:rFonts w:cs="Arial"/>
          <w:b/>
          <w:sz w:val="24"/>
          <w:szCs w:val="20"/>
        </w:rPr>
        <w:t>:</w:t>
      </w:r>
      <w:r w:rsidRPr="00D03AA5">
        <w:rPr>
          <w:rFonts w:cs="Arial"/>
          <w:b/>
          <w:sz w:val="24"/>
          <w:szCs w:val="20"/>
        </w:rPr>
        <w:t xml:space="preserve"> COMPANY-SPECIFIC AND TASK-SPECIFIC EXPOSURES AND CONTROLS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5"/>
        <w:gridCol w:w="1629"/>
        <w:gridCol w:w="2163"/>
        <w:gridCol w:w="1770"/>
        <w:gridCol w:w="3013"/>
      </w:tblGrid>
      <w:tr w:rsidR="006D5BDA" w:rsidRPr="00397D0A" w14:paraId="197C6FEB" w14:textId="77777777" w:rsidTr="00D03AA5">
        <w:trPr>
          <w:trHeight w:val="793"/>
        </w:trPr>
        <w:tc>
          <w:tcPr>
            <w:tcW w:w="3124" w:type="dxa"/>
            <w:gridSpan w:val="2"/>
            <w:tcBorders>
              <w:top w:val="single" w:sz="4" w:space="0" w:color="000000"/>
              <w:left w:val="single" w:sz="4" w:space="0" w:color="000000"/>
              <w:bottom w:val="single" w:sz="4" w:space="0" w:color="000000"/>
              <w:right w:val="single" w:sz="4" w:space="0" w:color="000000"/>
            </w:tcBorders>
            <w:vAlign w:val="center"/>
            <w:hideMark/>
          </w:tcPr>
          <w:p w14:paraId="4D3E1831" w14:textId="77777777" w:rsidR="007234F6" w:rsidRPr="00D03AA5" w:rsidRDefault="007234F6" w:rsidP="0036152A">
            <w:pPr>
              <w:spacing w:before="100" w:beforeAutospacing="1" w:after="120"/>
              <w:jc w:val="center"/>
              <w:rPr>
                <w:rFonts w:ascii="Arial" w:eastAsia="Calibri" w:hAnsi="Arial" w:cs="Arial"/>
                <w:b/>
                <w:sz w:val="20"/>
                <w:szCs w:val="20"/>
                <w:lang w:val="en-CA" w:eastAsia="en-CA"/>
              </w:rPr>
            </w:pPr>
            <w:r w:rsidRPr="00D03AA5">
              <w:rPr>
                <w:rFonts w:ascii="Arial" w:eastAsia="Calibri" w:hAnsi="Arial" w:cs="Arial"/>
                <w:b/>
                <w:sz w:val="20"/>
                <w:szCs w:val="20"/>
                <w:lang w:val="en-CA" w:eastAsia="en-CA"/>
              </w:rPr>
              <w:t xml:space="preserve">Division/Task </w:t>
            </w:r>
          </w:p>
        </w:tc>
        <w:tc>
          <w:tcPr>
            <w:tcW w:w="2163" w:type="dxa"/>
            <w:tcBorders>
              <w:top w:val="single" w:sz="4" w:space="0" w:color="000000"/>
              <w:left w:val="single" w:sz="4" w:space="0" w:color="000000"/>
              <w:bottom w:val="single" w:sz="4" w:space="0" w:color="000000"/>
              <w:right w:val="single" w:sz="4" w:space="0" w:color="000000"/>
            </w:tcBorders>
            <w:vAlign w:val="center"/>
            <w:hideMark/>
          </w:tcPr>
          <w:p w14:paraId="6232FCE5" w14:textId="77777777" w:rsidR="007234F6" w:rsidRPr="00D03AA5" w:rsidRDefault="007234F6" w:rsidP="0036152A">
            <w:pPr>
              <w:spacing w:before="100" w:beforeAutospacing="1" w:after="120"/>
              <w:jc w:val="center"/>
              <w:rPr>
                <w:rFonts w:ascii="Arial" w:eastAsia="Calibri" w:hAnsi="Arial" w:cs="Arial"/>
                <w:b/>
                <w:sz w:val="20"/>
                <w:szCs w:val="20"/>
                <w:lang w:val="en-CA" w:eastAsia="en-CA"/>
              </w:rPr>
            </w:pPr>
            <w:r w:rsidRPr="00D03AA5">
              <w:rPr>
                <w:rFonts w:ascii="Arial" w:eastAsia="Calibri" w:hAnsi="Arial" w:cs="Arial"/>
                <w:b/>
                <w:sz w:val="20"/>
                <w:szCs w:val="20"/>
                <w:lang w:val="en-CA" w:eastAsia="en-CA"/>
              </w:rPr>
              <w:t>Control Methods</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591CC903" w14:textId="77777777" w:rsidR="007234F6" w:rsidRPr="00D03AA5" w:rsidRDefault="00CD26B9" w:rsidP="0036152A">
            <w:pPr>
              <w:spacing w:before="100" w:beforeAutospacing="1" w:after="120"/>
              <w:jc w:val="center"/>
              <w:rPr>
                <w:rFonts w:ascii="Arial" w:eastAsia="Calibri" w:hAnsi="Arial" w:cs="Arial"/>
                <w:b/>
                <w:sz w:val="20"/>
                <w:szCs w:val="20"/>
                <w:lang w:val="en-CA" w:eastAsia="en-CA"/>
              </w:rPr>
            </w:pPr>
            <w:r w:rsidRPr="00D03AA5">
              <w:rPr>
                <w:rFonts w:ascii="Arial" w:eastAsia="Calibri" w:hAnsi="Arial" w:cs="Arial"/>
                <w:b/>
                <w:sz w:val="20"/>
                <w:szCs w:val="20"/>
                <w:lang w:val="en-CA" w:eastAsia="en-CA"/>
              </w:rPr>
              <w:t>Respiratory Protection</w:t>
            </w:r>
          </w:p>
        </w:tc>
        <w:tc>
          <w:tcPr>
            <w:tcW w:w="3013" w:type="dxa"/>
            <w:tcBorders>
              <w:top w:val="single" w:sz="4" w:space="0" w:color="000000"/>
              <w:left w:val="single" w:sz="4" w:space="0" w:color="000000"/>
              <w:bottom w:val="single" w:sz="4" w:space="0" w:color="000000"/>
              <w:right w:val="single" w:sz="4" w:space="0" w:color="000000"/>
            </w:tcBorders>
            <w:vAlign w:val="center"/>
            <w:hideMark/>
          </w:tcPr>
          <w:p w14:paraId="4058608A" w14:textId="77777777" w:rsidR="007234F6" w:rsidRPr="00D03AA5" w:rsidRDefault="00CD26B9" w:rsidP="0036152A">
            <w:pPr>
              <w:spacing w:before="100" w:beforeAutospacing="1" w:after="120"/>
              <w:jc w:val="center"/>
              <w:rPr>
                <w:rFonts w:ascii="Arial" w:eastAsia="Calibri" w:hAnsi="Arial" w:cs="Arial"/>
                <w:b/>
                <w:sz w:val="20"/>
                <w:szCs w:val="20"/>
                <w:lang w:val="en-CA" w:eastAsia="en-CA"/>
              </w:rPr>
            </w:pPr>
            <w:r w:rsidRPr="00D03AA5">
              <w:rPr>
                <w:rFonts w:ascii="Arial" w:eastAsia="Calibri" w:hAnsi="Arial" w:cs="Arial"/>
                <w:b/>
                <w:sz w:val="20"/>
                <w:szCs w:val="20"/>
                <w:lang w:val="en-CA" w:eastAsia="en-CA"/>
              </w:rPr>
              <w:t>Work Practices</w:t>
            </w:r>
          </w:p>
        </w:tc>
      </w:tr>
      <w:tr w:rsidR="00E72332" w:rsidRPr="00397D0A" w14:paraId="500A6697" w14:textId="77777777" w:rsidTr="00D03AA5">
        <w:tc>
          <w:tcPr>
            <w:tcW w:w="1495" w:type="dxa"/>
            <w:tcBorders>
              <w:top w:val="single" w:sz="4" w:space="0" w:color="000000"/>
              <w:left w:val="single" w:sz="4" w:space="0" w:color="000000"/>
              <w:bottom w:val="single" w:sz="4" w:space="0" w:color="000000"/>
              <w:right w:val="single" w:sz="4" w:space="0" w:color="000000"/>
            </w:tcBorders>
            <w:vAlign w:val="center"/>
            <w:hideMark/>
          </w:tcPr>
          <w:p w14:paraId="55DE3F6B" w14:textId="77777777" w:rsidR="007234F6" w:rsidRPr="00D03AA5" w:rsidRDefault="006D5BDA" w:rsidP="0036152A">
            <w:pPr>
              <w:spacing w:before="100" w:beforeAutospacing="1" w:after="120"/>
              <w:jc w:val="center"/>
              <w:rPr>
                <w:rFonts w:eastAsia="Calibri"/>
                <w:lang w:val="en-CA" w:eastAsia="en-CA"/>
              </w:rPr>
            </w:pPr>
            <w:r w:rsidRPr="00D03AA5">
              <w:rPr>
                <w:rFonts w:ascii="Arial" w:eastAsia="Calibri" w:hAnsi="Arial" w:cs="Arial"/>
                <w:sz w:val="20"/>
                <w:szCs w:val="20"/>
                <w:lang w:val="en-CA" w:eastAsia="en-CA"/>
              </w:rPr>
              <w:t>Stone Fabrication</w:t>
            </w:r>
          </w:p>
        </w:tc>
        <w:tc>
          <w:tcPr>
            <w:tcW w:w="1629" w:type="dxa"/>
            <w:tcBorders>
              <w:top w:val="single" w:sz="4" w:space="0" w:color="000000"/>
              <w:left w:val="single" w:sz="4" w:space="0" w:color="000000"/>
              <w:bottom w:val="single" w:sz="4" w:space="0" w:color="000000"/>
              <w:right w:val="single" w:sz="4" w:space="0" w:color="000000"/>
            </w:tcBorders>
            <w:vAlign w:val="center"/>
            <w:hideMark/>
          </w:tcPr>
          <w:p w14:paraId="4A33DCCA" w14:textId="77777777" w:rsidR="007234F6" w:rsidRPr="00397D0A" w:rsidRDefault="007234F6" w:rsidP="0036152A">
            <w:pPr>
              <w:spacing w:after="120"/>
              <w:jc w:val="center"/>
              <w:rPr>
                <w:rFonts w:ascii="Arial" w:eastAsia="Calibri" w:hAnsi="Arial" w:cs="Arial"/>
                <w:sz w:val="20"/>
                <w:szCs w:val="20"/>
                <w:highlight w:val="yellow"/>
                <w:lang w:val="en-CA" w:eastAsia="en-CA"/>
              </w:rPr>
            </w:pPr>
            <w:r w:rsidRPr="00397D0A">
              <w:rPr>
                <w:rFonts w:ascii="Arial" w:eastAsia="Calibri" w:hAnsi="Arial" w:cs="Arial"/>
                <w:sz w:val="20"/>
                <w:szCs w:val="20"/>
                <w:highlight w:val="yellow"/>
                <w:lang w:val="en-CA" w:eastAsia="en-CA"/>
              </w:rPr>
              <w:t xml:space="preserve">Use of </w:t>
            </w:r>
            <w:r>
              <w:rPr>
                <w:rFonts w:ascii="Arial" w:eastAsia="Calibri" w:hAnsi="Arial" w:cs="Arial"/>
                <w:sz w:val="20"/>
                <w:szCs w:val="20"/>
                <w:highlight w:val="yellow"/>
                <w:lang w:val="en-CA" w:eastAsia="en-CA"/>
              </w:rPr>
              <w:t>Bridge Saw</w:t>
            </w:r>
          </w:p>
        </w:tc>
        <w:tc>
          <w:tcPr>
            <w:tcW w:w="2163" w:type="dxa"/>
            <w:tcBorders>
              <w:top w:val="single" w:sz="4" w:space="0" w:color="000000"/>
              <w:left w:val="single" w:sz="4" w:space="0" w:color="000000"/>
              <w:bottom w:val="single" w:sz="4" w:space="0" w:color="000000"/>
              <w:right w:val="single" w:sz="4" w:space="0" w:color="000000"/>
            </w:tcBorders>
            <w:vAlign w:val="center"/>
            <w:hideMark/>
          </w:tcPr>
          <w:p w14:paraId="42AA00F5" w14:textId="77777777" w:rsidR="007234F6" w:rsidRPr="00397D0A" w:rsidRDefault="007234F6"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Integral Wet Dust Suppression System using built in blade water feed nozzle.</w:t>
            </w:r>
          </w:p>
        </w:tc>
        <w:tc>
          <w:tcPr>
            <w:tcW w:w="1770" w:type="dxa"/>
            <w:tcBorders>
              <w:top w:val="single" w:sz="4" w:space="0" w:color="000000"/>
              <w:left w:val="single" w:sz="4" w:space="0" w:color="000000"/>
              <w:bottom w:val="single" w:sz="4" w:space="0" w:color="000000"/>
              <w:right w:val="single" w:sz="4" w:space="0" w:color="000000"/>
            </w:tcBorders>
            <w:vAlign w:val="center"/>
            <w:hideMark/>
          </w:tcPr>
          <w:p w14:paraId="0EF38D1A" w14:textId="69DED6CC" w:rsidR="007234F6" w:rsidRPr="00397D0A" w:rsidRDefault="00CD26B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No respirators are required during normal operations</w:t>
            </w:r>
            <w:r w:rsidR="007218E2">
              <w:rPr>
                <w:rFonts w:ascii="Arial" w:eastAsia="Calibri" w:hAnsi="Arial" w:cs="Arial"/>
                <w:sz w:val="20"/>
                <w:szCs w:val="20"/>
                <w:highlight w:val="yellow"/>
                <w:lang w:val="en-CA" w:eastAsia="en-CA"/>
              </w:rPr>
              <w:t>*</w:t>
            </w:r>
            <w:r>
              <w:rPr>
                <w:rFonts w:ascii="Arial" w:eastAsia="Calibri" w:hAnsi="Arial" w:cs="Arial"/>
                <w:sz w:val="20"/>
                <w:szCs w:val="20"/>
                <w:highlight w:val="yellow"/>
                <w:lang w:val="en-CA" w:eastAsia="en-CA"/>
              </w:rPr>
              <w:t>.</w:t>
            </w:r>
          </w:p>
        </w:tc>
        <w:tc>
          <w:tcPr>
            <w:tcW w:w="3013" w:type="dxa"/>
            <w:tcBorders>
              <w:top w:val="single" w:sz="4" w:space="0" w:color="000000"/>
              <w:left w:val="single" w:sz="4" w:space="0" w:color="000000"/>
              <w:bottom w:val="single" w:sz="4" w:space="0" w:color="000000"/>
              <w:right w:val="single" w:sz="4" w:space="0" w:color="000000"/>
            </w:tcBorders>
            <w:vAlign w:val="center"/>
          </w:tcPr>
          <w:p w14:paraId="3078C69C" w14:textId="77777777" w:rsidR="007234F6" w:rsidRPr="00397D0A" w:rsidRDefault="007234F6"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Ensure that water supply to the saw is turned on and operational before starting the saw.</w:t>
            </w:r>
          </w:p>
          <w:p w14:paraId="24680FF0" w14:textId="77777777" w:rsidR="007234F6" w:rsidRPr="00397D0A" w:rsidRDefault="007234F6" w:rsidP="0036152A">
            <w:pPr>
              <w:spacing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Ensure that water nozzles are working and aimed correctly at cutting area.</w:t>
            </w:r>
          </w:p>
          <w:p w14:paraId="473825AE" w14:textId="77777777" w:rsidR="007234F6" w:rsidRPr="00E72332" w:rsidRDefault="007234F6" w:rsidP="0036152A">
            <w:pPr>
              <w:spacing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Ensure that water is flowi</w:t>
            </w:r>
            <w:r w:rsidR="00E72332">
              <w:rPr>
                <w:rFonts w:ascii="Arial" w:eastAsia="Calibri" w:hAnsi="Arial" w:cs="Arial"/>
                <w:sz w:val="20"/>
                <w:szCs w:val="20"/>
                <w:highlight w:val="yellow"/>
                <w:lang w:val="en-CA" w:eastAsia="en-CA"/>
              </w:rPr>
              <w:t>ng to the cutting area prior to blade making contact with stone.</w:t>
            </w:r>
          </w:p>
        </w:tc>
      </w:tr>
      <w:tr w:rsidR="00CD26B9" w:rsidRPr="00397D0A" w14:paraId="264AE8B5" w14:textId="77777777" w:rsidTr="00D03AA5">
        <w:tc>
          <w:tcPr>
            <w:tcW w:w="1495" w:type="dxa"/>
            <w:tcBorders>
              <w:top w:val="single" w:sz="4" w:space="0" w:color="000000"/>
              <w:left w:val="single" w:sz="4" w:space="0" w:color="000000"/>
              <w:bottom w:val="single" w:sz="4" w:space="0" w:color="000000"/>
              <w:right w:val="single" w:sz="4" w:space="0" w:color="000000"/>
            </w:tcBorders>
            <w:vAlign w:val="center"/>
          </w:tcPr>
          <w:p w14:paraId="3A0E9BA7" w14:textId="77777777" w:rsidR="00CD26B9" w:rsidRPr="00D03AA5" w:rsidRDefault="00CD26B9" w:rsidP="0036152A">
            <w:pPr>
              <w:spacing w:before="100" w:beforeAutospacing="1" w:after="120"/>
              <w:jc w:val="center"/>
              <w:rPr>
                <w:rFonts w:ascii="Arial" w:eastAsia="Calibri" w:hAnsi="Arial" w:cs="Arial"/>
                <w:sz w:val="20"/>
                <w:szCs w:val="20"/>
                <w:lang w:val="en-CA" w:eastAsia="en-CA"/>
              </w:rPr>
            </w:pPr>
            <w:r w:rsidRPr="00D03AA5">
              <w:rPr>
                <w:rFonts w:ascii="Arial" w:eastAsia="Calibri" w:hAnsi="Arial" w:cs="Arial"/>
                <w:sz w:val="20"/>
                <w:szCs w:val="20"/>
                <w:lang w:val="en-CA" w:eastAsia="en-CA"/>
              </w:rPr>
              <w:t>Stone Fabrication</w:t>
            </w:r>
          </w:p>
        </w:tc>
        <w:tc>
          <w:tcPr>
            <w:tcW w:w="1629" w:type="dxa"/>
            <w:tcBorders>
              <w:top w:val="single" w:sz="4" w:space="0" w:color="000000"/>
              <w:left w:val="single" w:sz="4" w:space="0" w:color="000000"/>
              <w:bottom w:val="single" w:sz="4" w:space="0" w:color="000000"/>
              <w:right w:val="single" w:sz="4" w:space="0" w:color="000000"/>
            </w:tcBorders>
            <w:vAlign w:val="center"/>
          </w:tcPr>
          <w:p w14:paraId="5D76259D" w14:textId="77777777" w:rsidR="00CD26B9" w:rsidRPr="00397D0A" w:rsidRDefault="00CD26B9" w:rsidP="0036152A">
            <w:pPr>
              <w:spacing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Use of Waterjet</w:t>
            </w:r>
          </w:p>
        </w:tc>
        <w:tc>
          <w:tcPr>
            <w:tcW w:w="2163" w:type="dxa"/>
            <w:tcBorders>
              <w:top w:val="single" w:sz="4" w:space="0" w:color="000000"/>
              <w:left w:val="single" w:sz="4" w:space="0" w:color="000000"/>
              <w:bottom w:val="single" w:sz="4" w:space="0" w:color="000000"/>
              <w:right w:val="single" w:sz="4" w:space="0" w:color="000000"/>
            </w:tcBorders>
            <w:vAlign w:val="center"/>
          </w:tcPr>
          <w:p w14:paraId="188DF0F9" w14:textId="77777777" w:rsidR="00CD26B9" w:rsidRDefault="00CD26B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Submerged cutting of workpiece</w:t>
            </w:r>
          </w:p>
        </w:tc>
        <w:tc>
          <w:tcPr>
            <w:tcW w:w="1770" w:type="dxa"/>
            <w:tcBorders>
              <w:top w:val="single" w:sz="4" w:space="0" w:color="000000"/>
              <w:left w:val="single" w:sz="4" w:space="0" w:color="000000"/>
              <w:bottom w:val="single" w:sz="4" w:space="0" w:color="000000"/>
              <w:right w:val="single" w:sz="4" w:space="0" w:color="000000"/>
            </w:tcBorders>
            <w:vAlign w:val="center"/>
          </w:tcPr>
          <w:p w14:paraId="18623A61" w14:textId="24E3362A" w:rsidR="00CD26B9" w:rsidRPr="00397D0A" w:rsidRDefault="00CD26B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No respirators are required during normal operations</w:t>
            </w:r>
            <w:r w:rsidR="007218E2">
              <w:rPr>
                <w:rFonts w:ascii="Arial" w:eastAsia="Calibri" w:hAnsi="Arial" w:cs="Arial"/>
                <w:sz w:val="20"/>
                <w:szCs w:val="20"/>
                <w:highlight w:val="yellow"/>
                <w:lang w:val="en-CA" w:eastAsia="en-CA"/>
              </w:rPr>
              <w:t>*</w:t>
            </w:r>
            <w:r>
              <w:rPr>
                <w:rFonts w:ascii="Arial" w:eastAsia="Calibri" w:hAnsi="Arial" w:cs="Arial"/>
                <w:sz w:val="20"/>
                <w:szCs w:val="20"/>
                <w:highlight w:val="yellow"/>
                <w:lang w:val="en-CA" w:eastAsia="en-CA"/>
              </w:rPr>
              <w:t>.</w:t>
            </w:r>
          </w:p>
        </w:tc>
        <w:tc>
          <w:tcPr>
            <w:tcW w:w="3013" w:type="dxa"/>
            <w:tcBorders>
              <w:top w:val="single" w:sz="4" w:space="0" w:color="000000"/>
              <w:left w:val="single" w:sz="4" w:space="0" w:color="000000"/>
              <w:bottom w:val="single" w:sz="4" w:space="0" w:color="000000"/>
              <w:right w:val="single" w:sz="4" w:space="0" w:color="000000"/>
            </w:tcBorders>
            <w:vAlign w:val="center"/>
          </w:tcPr>
          <w:p w14:paraId="0B665E61" w14:textId="77777777" w:rsidR="00CD26B9" w:rsidRDefault="00CD26B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Ensure that tank water level is adequate and tank pump is operating.</w:t>
            </w:r>
          </w:p>
          <w:p w14:paraId="713F591F" w14:textId="77777777" w:rsidR="00CD26B9" w:rsidRDefault="00CD26B9" w:rsidP="0036152A">
            <w:pPr>
              <w:spacing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Ensure that workpiece is submerged prior to cutting.</w:t>
            </w:r>
          </w:p>
        </w:tc>
      </w:tr>
      <w:tr w:rsidR="002B0CE7" w:rsidRPr="00397D0A" w14:paraId="670FCF12" w14:textId="77777777" w:rsidTr="00D03AA5">
        <w:trPr>
          <w:trHeight w:val="676"/>
        </w:trPr>
        <w:tc>
          <w:tcPr>
            <w:tcW w:w="1495" w:type="dxa"/>
            <w:tcBorders>
              <w:top w:val="single" w:sz="4" w:space="0" w:color="000000"/>
              <w:left w:val="single" w:sz="4" w:space="0" w:color="000000"/>
              <w:bottom w:val="single" w:sz="4" w:space="0" w:color="000000"/>
              <w:right w:val="single" w:sz="4" w:space="0" w:color="000000"/>
            </w:tcBorders>
            <w:vAlign w:val="center"/>
          </w:tcPr>
          <w:p w14:paraId="22CE37B4" w14:textId="77777777" w:rsidR="00CD26B9" w:rsidRPr="00D03AA5" w:rsidRDefault="00CD26B9" w:rsidP="0036152A">
            <w:pPr>
              <w:spacing w:before="100" w:beforeAutospacing="1" w:after="120"/>
              <w:rPr>
                <w:rFonts w:ascii="Arial" w:eastAsia="Calibri" w:hAnsi="Arial" w:cs="Arial"/>
                <w:sz w:val="20"/>
                <w:szCs w:val="20"/>
                <w:lang w:val="en-CA" w:eastAsia="en-CA"/>
              </w:rPr>
            </w:pPr>
          </w:p>
        </w:tc>
        <w:tc>
          <w:tcPr>
            <w:tcW w:w="1629" w:type="dxa"/>
            <w:tcBorders>
              <w:top w:val="single" w:sz="4" w:space="0" w:color="000000"/>
              <w:left w:val="single" w:sz="4" w:space="0" w:color="000000"/>
              <w:bottom w:val="single" w:sz="4" w:space="0" w:color="000000"/>
              <w:right w:val="single" w:sz="4" w:space="0" w:color="000000"/>
            </w:tcBorders>
            <w:vAlign w:val="center"/>
          </w:tcPr>
          <w:p w14:paraId="5C3BC6F6" w14:textId="77777777" w:rsidR="002B0CE7" w:rsidRDefault="002B0CE7" w:rsidP="0036152A">
            <w:pPr>
              <w:spacing w:after="120"/>
              <w:jc w:val="center"/>
              <w:rPr>
                <w:rFonts w:ascii="Arial" w:eastAsia="Calibri" w:hAnsi="Arial" w:cs="Arial"/>
                <w:sz w:val="20"/>
                <w:szCs w:val="20"/>
                <w:highlight w:val="yellow"/>
                <w:lang w:val="en-CA" w:eastAsia="en-CA"/>
              </w:rPr>
            </w:pPr>
          </w:p>
        </w:tc>
        <w:tc>
          <w:tcPr>
            <w:tcW w:w="2163" w:type="dxa"/>
            <w:tcBorders>
              <w:top w:val="single" w:sz="4" w:space="0" w:color="000000"/>
              <w:left w:val="single" w:sz="4" w:space="0" w:color="000000"/>
              <w:bottom w:val="single" w:sz="4" w:space="0" w:color="000000"/>
              <w:right w:val="single" w:sz="4" w:space="0" w:color="000000"/>
            </w:tcBorders>
            <w:vAlign w:val="center"/>
          </w:tcPr>
          <w:p w14:paraId="7C4CABA6" w14:textId="77777777" w:rsidR="002B0CE7" w:rsidRDefault="002B0CE7" w:rsidP="0036152A">
            <w:pPr>
              <w:spacing w:before="100" w:beforeAutospacing="1" w:after="120"/>
              <w:jc w:val="center"/>
              <w:rPr>
                <w:rFonts w:ascii="Arial" w:eastAsia="Calibri" w:hAnsi="Arial" w:cs="Arial"/>
                <w:sz w:val="20"/>
                <w:szCs w:val="20"/>
                <w:highlight w:val="yellow"/>
                <w:lang w:val="en-CA" w:eastAsia="en-CA"/>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2461E8CE" w14:textId="77777777" w:rsidR="002B0CE7" w:rsidRDefault="002B0CE7" w:rsidP="0036152A">
            <w:pPr>
              <w:spacing w:before="100" w:beforeAutospacing="1" w:after="120"/>
              <w:jc w:val="center"/>
              <w:rPr>
                <w:rFonts w:ascii="Arial" w:eastAsia="Calibri" w:hAnsi="Arial" w:cs="Arial"/>
                <w:sz w:val="20"/>
                <w:szCs w:val="20"/>
                <w:highlight w:val="yellow"/>
                <w:lang w:val="en-CA" w:eastAsia="en-CA"/>
              </w:rPr>
            </w:pPr>
          </w:p>
        </w:tc>
        <w:tc>
          <w:tcPr>
            <w:tcW w:w="3013" w:type="dxa"/>
            <w:tcBorders>
              <w:top w:val="single" w:sz="4" w:space="0" w:color="000000"/>
              <w:left w:val="single" w:sz="4" w:space="0" w:color="000000"/>
              <w:bottom w:val="single" w:sz="4" w:space="0" w:color="000000"/>
              <w:right w:val="single" w:sz="4" w:space="0" w:color="000000"/>
            </w:tcBorders>
            <w:vAlign w:val="center"/>
          </w:tcPr>
          <w:p w14:paraId="5B2CF715" w14:textId="77777777" w:rsidR="002B0CE7" w:rsidRDefault="002B0CE7" w:rsidP="0036152A">
            <w:pPr>
              <w:spacing w:before="100" w:beforeAutospacing="1" w:after="120"/>
              <w:jc w:val="center"/>
              <w:rPr>
                <w:rFonts w:ascii="Arial" w:eastAsia="Calibri" w:hAnsi="Arial" w:cs="Arial"/>
                <w:sz w:val="20"/>
                <w:szCs w:val="20"/>
                <w:highlight w:val="yellow"/>
                <w:lang w:val="en-CA" w:eastAsia="en-CA"/>
              </w:rPr>
            </w:pPr>
          </w:p>
        </w:tc>
      </w:tr>
      <w:tr w:rsidR="00F31E3D" w:rsidRPr="00397D0A" w14:paraId="63AC40C1" w14:textId="77777777" w:rsidTr="00D03AA5">
        <w:trPr>
          <w:trHeight w:val="676"/>
        </w:trPr>
        <w:tc>
          <w:tcPr>
            <w:tcW w:w="1495" w:type="dxa"/>
            <w:tcBorders>
              <w:top w:val="single" w:sz="4" w:space="0" w:color="000000"/>
              <w:left w:val="single" w:sz="4" w:space="0" w:color="000000"/>
              <w:bottom w:val="single" w:sz="4" w:space="0" w:color="000000"/>
              <w:right w:val="single" w:sz="4" w:space="0" w:color="000000"/>
            </w:tcBorders>
            <w:vAlign w:val="center"/>
          </w:tcPr>
          <w:p w14:paraId="7BB85F63" w14:textId="77777777" w:rsidR="00F31E3D" w:rsidRPr="00D03AA5" w:rsidRDefault="00F31E3D" w:rsidP="0036152A">
            <w:pPr>
              <w:spacing w:before="100" w:beforeAutospacing="1" w:after="120"/>
              <w:rPr>
                <w:rFonts w:ascii="Arial" w:eastAsia="Calibri" w:hAnsi="Arial" w:cs="Arial"/>
                <w:sz w:val="20"/>
                <w:szCs w:val="20"/>
                <w:lang w:val="en-CA" w:eastAsia="en-CA"/>
              </w:rPr>
            </w:pPr>
          </w:p>
        </w:tc>
        <w:tc>
          <w:tcPr>
            <w:tcW w:w="1629" w:type="dxa"/>
            <w:tcBorders>
              <w:top w:val="single" w:sz="4" w:space="0" w:color="000000"/>
              <w:left w:val="single" w:sz="4" w:space="0" w:color="000000"/>
              <w:bottom w:val="single" w:sz="4" w:space="0" w:color="000000"/>
              <w:right w:val="single" w:sz="4" w:space="0" w:color="000000"/>
            </w:tcBorders>
            <w:vAlign w:val="center"/>
          </w:tcPr>
          <w:p w14:paraId="6B305545" w14:textId="77777777" w:rsidR="00F31E3D" w:rsidRDefault="00F31E3D" w:rsidP="0036152A">
            <w:pPr>
              <w:spacing w:after="120"/>
              <w:jc w:val="center"/>
              <w:rPr>
                <w:rFonts w:ascii="Arial" w:eastAsia="Calibri" w:hAnsi="Arial" w:cs="Arial"/>
                <w:sz w:val="20"/>
                <w:szCs w:val="20"/>
                <w:highlight w:val="yellow"/>
                <w:lang w:val="en-CA" w:eastAsia="en-CA"/>
              </w:rPr>
            </w:pPr>
          </w:p>
        </w:tc>
        <w:tc>
          <w:tcPr>
            <w:tcW w:w="2163" w:type="dxa"/>
            <w:tcBorders>
              <w:top w:val="single" w:sz="4" w:space="0" w:color="000000"/>
              <w:left w:val="single" w:sz="4" w:space="0" w:color="000000"/>
              <w:bottom w:val="single" w:sz="4" w:space="0" w:color="000000"/>
              <w:right w:val="single" w:sz="4" w:space="0" w:color="000000"/>
            </w:tcBorders>
            <w:vAlign w:val="center"/>
          </w:tcPr>
          <w:p w14:paraId="38443606" w14:textId="77777777" w:rsidR="00F31E3D" w:rsidRDefault="00F31E3D" w:rsidP="0036152A">
            <w:pPr>
              <w:spacing w:before="100" w:beforeAutospacing="1" w:after="120"/>
              <w:jc w:val="center"/>
              <w:rPr>
                <w:rFonts w:ascii="Arial" w:eastAsia="Calibri" w:hAnsi="Arial" w:cs="Arial"/>
                <w:sz w:val="20"/>
                <w:szCs w:val="20"/>
                <w:highlight w:val="yellow"/>
                <w:lang w:val="en-CA" w:eastAsia="en-CA"/>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2BD944B2" w14:textId="77777777" w:rsidR="00F31E3D" w:rsidRDefault="00F31E3D" w:rsidP="0036152A">
            <w:pPr>
              <w:spacing w:before="100" w:beforeAutospacing="1" w:after="120"/>
              <w:jc w:val="center"/>
              <w:rPr>
                <w:rFonts w:ascii="Arial" w:eastAsia="Calibri" w:hAnsi="Arial" w:cs="Arial"/>
                <w:sz w:val="20"/>
                <w:szCs w:val="20"/>
                <w:highlight w:val="yellow"/>
                <w:lang w:val="en-CA" w:eastAsia="en-CA"/>
              </w:rPr>
            </w:pPr>
          </w:p>
        </w:tc>
        <w:tc>
          <w:tcPr>
            <w:tcW w:w="3013" w:type="dxa"/>
            <w:tcBorders>
              <w:top w:val="single" w:sz="4" w:space="0" w:color="000000"/>
              <w:left w:val="single" w:sz="4" w:space="0" w:color="000000"/>
              <w:bottom w:val="single" w:sz="4" w:space="0" w:color="000000"/>
              <w:right w:val="single" w:sz="4" w:space="0" w:color="000000"/>
            </w:tcBorders>
            <w:vAlign w:val="center"/>
          </w:tcPr>
          <w:p w14:paraId="492D2333" w14:textId="77777777" w:rsidR="00F31E3D" w:rsidRDefault="00F31E3D" w:rsidP="0036152A">
            <w:pPr>
              <w:spacing w:before="100" w:beforeAutospacing="1" w:after="120"/>
              <w:jc w:val="center"/>
              <w:rPr>
                <w:rFonts w:ascii="Arial" w:eastAsia="Calibri" w:hAnsi="Arial" w:cs="Arial"/>
                <w:sz w:val="20"/>
                <w:szCs w:val="20"/>
                <w:highlight w:val="yellow"/>
                <w:lang w:val="en-CA" w:eastAsia="en-CA"/>
              </w:rPr>
            </w:pPr>
          </w:p>
        </w:tc>
      </w:tr>
      <w:tr w:rsidR="00F31E3D" w:rsidRPr="00397D0A" w14:paraId="5776B70F" w14:textId="77777777" w:rsidTr="00D03AA5">
        <w:trPr>
          <w:trHeight w:val="676"/>
        </w:trPr>
        <w:tc>
          <w:tcPr>
            <w:tcW w:w="1495" w:type="dxa"/>
            <w:tcBorders>
              <w:top w:val="single" w:sz="4" w:space="0" w:color="000000"/>
              <w:left w:val="single" w:sz="4" w:space="0" w:color="000000"/>
              <w:bottom w:val="single" w:sz="4" w:space="0" w:color="000000"/>
              <w:right w:val="single" w:sz="4" w:space="0" w:color="000000"/>
            </w:tcBorders>
            <w:vAlign w:val="center"/>
          </w:tcPr>
          <w:p w14:paraId="7ED06362" w14:textId="77777777" w:rsidR="00F31E3D" w:rsidRPr="00D03AA5" w:rsidRDefault="00F31E3D" w:rsidP="0036152A">
            <w:pPr>
              <w:spacing w:before="100" w:beforeAutospacing="1" w:after="120"/>
              <w:rPr>
                <w:rFonts w:ascii="Arial" w:eastAsia="Calibri" w:hAnsi="Arial" w:cs="Arial"/>
                <w:sz w:val="20"/>
                <w:szCs w:val="20"/>
                <w:lang w:val="en-CA" w:eastAsia="en-CA"/>
              </w:rPr>
            </w:pPr>
          </w:p>
        </w:tc>
        <w:tc>
          <w:tcPr>
            <w:tcW w:w="1629" w:type="dxa"/>
            <w:tcBorders>
              <w:top w:val="single" w:sz="4" w:space="0" w:color="000000"/>
              <w:left w:val="single" w:sz="4" w:space="0" w:color="000000"/>
              <w:bottom w:val="single" w:sz="4" w:space="0" w:color="000000"/>
              <w:right w:val="single" w:sz="4" w:space="0" w:color="000000"/>
            </w:tcBorders>
            <w:vAlign w:val="center"/>
          </w:tcPr>
          <w:p w14:paraId="1B81A3F6" w14:textId="77777777" w:rsidR="00F31E3D" w:rsidRDefault="00F31E3D" w:rsidP="0036152A">
            <w:pPr>
              <w:spacing w:after="120"/>
              <w:jc w:val="center"/>
              <w:rPr>
                <w:rFonts w:ascii="Arial" w:eastAsia="Calibri" w:hAnsi="Arial" w:cs="Arial"/>
                <w:sz w:val="20"/>
                <w:szCs w:val="20"/>
                <w:highlight w:val="yellow"/>
                <w:lang w:val="en-CA" w:eastAsia="en-CA"/>
              </w:rPr>
            </w:pPr>
          </w:p>
        </w:tc>
        <w:tc>
          <w:tcPr>
            <w:tcW w:w="2163" w:type="dxa"/>
            <w:tcBorders>
              <w:top w:val="single" w:sz="4" w:space="0" w:color="000000"/>
              <w:left w:val="single" w:sz="4" w:space="0" w:color="000000"/>
              <w:bottom w:val="single" w:sz="4" w:space="0" w:color="000000"/>
              <w:right w:val="single" w:sz="4" w:space="0" w:color="000000"/>
            </w:tcBorders>
            <w:vAlign w:val="center"/>
          </w:tcPr>
          <w:p w14:paraId="577BC37F" w14:textId="77777777" w:rsidR="00F31E3D" w:rsidRDefault="00F31E3D" w:rsidP="0036152A">
            <w:pPr>
              <w:spacing w:before="100" w:beforeAutospacing="1" w:after="120"/>
              <w:jc w:val="center"/>
              <w:rPr>
                <w:rFonts w:ascii="Arial" w:eastAsia="Calibri" w:hAnsi="Arial" w:cs="Arial"/>
                <w:sz w:val="20"/>
                <w:szCs w:val="20"/>
                <w:highlight w:val="yellow"/>
                <w:lang w:val="en-CA" w:eastAsia="en-CA"/>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4207C2A4" w14:textId="77777777" w:rsidR="00F31E3D" w:rsidRDefault="00F31E3D" w:rsidP="0036152A">
            <w:pPr>
              <w:spacing w:before="100" w:beforeAutospacing="1" w:after="120"/>
              <w:jc w:val="center"/>
              <w:rPr>
                <w:rFonts w:ascii="Arial" w:eastAsia="Calibri" w:hAnsi="Arial" w:cs="Arial"/>
                <w:sz w:val="20"/>
                <w:szCs w:val="20"/>
                <w:highlight w:val="yellow"/>
                <w:lang w:val="en-CA" w:eastAsia="en-CA"/>
              </w:rPr>
            </w:pPr>
          </w:p>
        </w:tc>
        <w:tc>
          <w:tcPr>
            <w:tcW w:w="3013" w:type="dxa"/>
            <w:tcBorders>
              <w:top w:val="single" w:sz="4" w:space="0" w:color="000000"/>
              <w:left w:val="single" w:sz="4" w:space="0" w:color="000000"/>
              <w:bottom w:val="single" w:sz="4" w:space="0" w:color="000000"/>
              <w:right w:val="single" w:sz="4" w:space="0" w:color="000000"/>
            </w:tcBorders>
            <w:vAlign w:val="center"/>
          </w:tcPr>
          <w:p w14:paraId="3EC2EFCF" w14:textId="77777777" w:rsidR="00F31E3D" w:rsidRDefault="00F31E3D" w:rsidP="0036152A">
            <w:pPr>
              <w:spacing w:before="100" w:beforeAutospacing="1" w:after="120"/>
              <w:jc w:val="center"/>
              <w:rPr>
                <w:rFonts w:ascii="Arial" w:eastAsia="Calibri" w:hAnsi="Arial" w:cs="Arial"/>
                <w:sz w:val="20"/>
                <w:szCs w:val="20"/>
                <w:highlight w:val="yellow"/>
                <w:lang w:val="en-CA" w:eastAsia="en-CA"/>
              </w:rPr>
            </w:pPr>
          </w:p>
        </w:tc>
      </w:tr>
      <w:tr w:rsidR="00CD26B9" w:rsidRPr="00397D0A" w14:paraId="15D23D00" w14:textId="77777777" w:rsidTr="00D03AA5">
        <w:tc>
          <w:tcPr>
            <w:tcW w:w="1495" w:type="dxa"/>
            <w:tcBorders>
              <w:top w:val="single" w:sz="4" w:space="0" w:color="000000"/>
              <w:left w:val="single" w:sz="4" w:space="0" w:color="000000"/>
              <w:bottom w:val="single" w:sz="4" w:space="0" w:color="000000"/>
              <w:right w:val="single" w:sz="4" w:space="0" w:color="000000"/>
            </w:tcBorders>
            <w:vAlign w:val="center"/>
          </w:tcPr>
          <w:p w14:paraId="6487DBB3" w14:textId="77777777" w:rsidR="00CD26B9" w:rsidRPr="00D03AA5" w:rsidRDefault="00CD26B9" w:rsidP="0036152A">
            <w:pPr>
              <w:spacing w:before="100" w:beforeAutospacing="1" w:after="120"/>
              <w:jc w:val="center"/>
              <w:rPr>
                <w:rFonts w:eastAsia="Calibri"/>
                <w:lang w:val="en-CA" w:eastAsia="en-CA"/>
              </w:rPr>
            </w:pPr>
            <w:r w:rsidRPr="00D03AA5">
              <w:rPr>
                <w:rFonts w:ascii="Arial" w:eastAsia="Calibri" w:hAnsi="Arial" w:cs="Arial"/>
                <w:sz w:val="20"/>
                <w:szCs w:val="20"/>
                <w:lang w:val="en-CA" w:eastAsia="en-CA"/>
              </w:rPr>
              <w:lastRenderedPageBreak/>
              <w:t>Stone Fabrication</w:t>
            </w:r>
          </w:p>
        </w:tc>
        <w:tc>
          <w:tcPr>
            <w:tcW w:w="1629" w:type="dxa"/>
            <w:tcBorders>
              <w:top w:val="single" w:sz="4" w:space="0" w:color="000000"/>
              <w:left w:val="single" w:sz="4" w:space="0" w:color="000000"/>
              <w:bottom w:val="single" w:sz="4" w:space="0" w:color="000000"/>
              <w:right w:val="single" w:sz="4" w:space="0" w:color="000000"/>
            </w:tcBorders>
            <w:vAlign w:val="center"/>
          </w:tcPr>
          <w:p w14:paraId="4B044D06" w14:textId="77777777" w:rsidR="00CD26B9" w:rsidRPr="00397D0A" w:rsidRDefault="00CD26B9" w:rsidP="0036152A">
            <w:pPr>
              <w:spacing w:before="100" w:beforeAutospacing="1" w:after="120"/>
              <w:jc w:val="center"/>
              <w:rPr>
                <w:rFonts w:ascii="Arial" w:eastAsia="Arial" w:hAnsi="Arial" w:cs="Arial"/>
                <w:sz w:val="20"/>
                <w:szCs w:val="20"/>
                <w:highlight w:val="yellow"/>
                <w:lang w:val="en-CA" w:eastAsia="en-CA"/>
              </w:rPr>
            </w:pPr>
            <w:r>
              <w:rPr>
                <w:rFonts w:ascii="Arial" w:eastAsia="Arial" w:hAnsi="Arial" w:cs="Arial"/>
                <w:sz w:val="20"/>
                <w:szCs w:val="20"/>
                <w:highlight w:val="yellow"/>
                <w:lang w:val="en-CA" w:eastAsia="en-CA"/>
              </w:rPr>
              <w:t>Use of CNC Router</w:t>
            </w:r>
          </w:p>
        </w:tc>
        <w:tc>
          <w:tcPr>
            <w:tcW w:w="2163" w:type="dxa"/>
            <w:tcBorders>
              <w:top w:val="single" w:sz="4" w:space="0" w:color="000000"/>
              <w:left w:val="single" w:sz="4" w:space="0" w:color="000000"/>
              <w:bottom w:val="single" w:sz="4" w:space="0" w:color="000000"/>
              <w:right w:val="single" w:sz="4" w:space="0" w:color="000000"/>
            </w:tcBorders>
            <w:vAlign w:val="center"/>
          </w:tcPr>
          <w:p w14:paraId="7F0BC7B3" w14:textId="77777777" w:rsidR="00CD26B9" w:rsidRPr="00397D0A" w:rsidRDefault="00CD26B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Integral Wet Dust Suppression System using built in internal (through tool) and external “Halo” water.</w:t>
            </w:r>
          </w:p>
        </w:tc>
        <w:tc>
          <w:tcPr>
            <w:tcW w:w="1770" w:type="dxa"/>
            <w:tcBorders>
              <w:top w:val="single" w:sz="4" w:space="0" w:color="000000"/>
              <w:left w:val="single" w:sz="4" w:space="0" w:color="000000"/>
              <w:bottom w:val="single" w:sz="4" w:space="0" w:color="000000"/>
              <w:right w:val="single" w:sz="4" w:space="0" w:color="000000"/>
            </w:tcBorders>
            <w:vAlign w:val="center"/>
          </w:tcPr>
          <w:p w14:paraId="01F92D25" w14:textId="18758A89" w:rsidR="00CD26B9" w:rsidRPr="00397D0A" w:rsidRDefault="00CD26B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No respirators are required during normal operations</w:t>
            </w:r>
            <w:r w:rsidR="007218E2">
              <w:rPr>
                <w:rFonts w:ascii="Arial" w:eastAsia="Calibri" w:hAnsi="Arial" w:cs="Arial"/>
                <w:sz w:val="20"/>
                <w:szCs w:val="20"/>
                <w:highlight w:val="yellow"/>
                <w:lang w:val="en-CA" w:eastAsia="en-CA"/>
              </w:rPr>
              <w:t>*</w:t>
            </w:r>
            <w:r>
              <w:rPr>
                <w:rFonts w:ascii="Arial" w:eastAsia="Calibri" w:hAnsi="Arial" w:cs="Arial"/>
                <w:sz w:val="20"/>
                <w:szCs w:val="20"/>
                <w:highlight w:val="yellow"/>
                <w:lang w:val="en-CA" w:eastAsia="en-CA"/>
              </w:rPr>
              <w:t>.</w:t>
            </w:r>
          </w:p>
        </w:tc>
        <w:tc>
          <w:tcPr>
            <w:tcW w:w="3013" w:type="dxa"/>
            <w:tcBorders>
              <w:top w:val="single" w:sz="4" w:space="0" w:color="000000"/>
              <w:left w:val="single" w:sz="4" w:space="0" w:color="000000"/>
              <w:bottom w:val="single" w:sz="4" w:space="0" w:color="000000"/>
              <w:right w:val="single" w:sz="4" w:space="0" w:color="000000"/>
            </w:tcBorders>
            <w:vAlign w:val="center"/>
          </w:tcPr>
          <w:p w14:paraId="4F459585" w14:textId="77777777" w:rsidR="00CD26B9" w:rsidRDefault="00CD26B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Ensure that water supply to the machine is turned on and operational before starting the CNC.</w:t>
            </w:r>
          </w:p>
          <w:p w14:paraId="3B85E82F" w14:textId="77777777" w:rsidR="00CD26B9" w:rsidRDefault="00CD26B9" w:rsidP="0036152A">
            <w:pPr>
              <w:spacing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Ensure that external water Halo nozzles are correctly aimed at the cutting area.</w:t>
            </w:r>
          </w:p>
          <w:p w14:paraId="1B292DE4" w14:textId="77777777" w:rsidR="00CD26B9" w:rsidRPr="00397D0A" w:rsidRDefault="00CD26B9" w:rsidP="0036152A">
            <w:pPr>
              <w:spacing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Ensure that water is flowing through the tool and through the Halo prior to cutting blade making contact with stone.</w:t>
            </w:r>
          </w:p>
        </w:tc>
      </w:tr>
      <w:tr w:rsidR="00CD26B9" w:rsidRPr="00397D0A" w14:paraId="70E71EF5" w14:textId="77777777" w:rsidTr="00D03AA5">
        <w:tc>
          <w:tcPr>
            <w:tcW w:w="1495" w:type="dxa"/>
            <w:tcBorders>
              <w:top w:val="single" w:sz="4" w:space="0" w:color="000000"/>
              <w:left w:val="single" w:sz="4" w:space="0" w:color="000000"/>
              <w:bottom w:val="single" w:sz="4" w:space="0" w:color="000000"/>
              <w:right w:val="single" w:sz="4" w:space="0" w:color="000000"/>
            </w:tcBorders>
            <w:vAlign w:val="center"/>
          </w:tcPr>
          <w:p w14:paraId="3D7AF32E" w14:textId="77777777" w:rsidR="00CD26B9" w:rsidRPr="00D03AA5" w:rsidRDefault="00CD26B9" w:rsidP="0036152A">
            <w:pPr>
              <w:spacing w:before="100" w:beforeAutospacing="1" w:after="120"/>
              <w:jc w:val="center"/>
              <w:rPr>
                <w:rFonts w:ascii="Arial" w:eastAsia="Calibri" w:hAnsi="Arial" w:cs="Arial"/>
                <w:sz w:val="20"/>
                <w:szCs w:val="20"/>
                <w:lang w:val="en-CA" w:eastAsia="en-CA"/>
              </w:rPr>
            </w:pPr>
            <w:r w:rsidRPr="00D03AA5">
              <w:rPr>
                <w:rFonts w:ascii="Arial" w:eastAsia="Calibri" w:hAnsi="Arial" w:cs="Arial"/>
                <w:sz w:val="20"/>
                <w:szCs w:val="20"/>
                <w:lang w:val="en-CA" w:eastAsia="en-CA"/>
              </w:rPr>
              <w:t>Stone Fabrication</w:t>
            </w:r>
          </w:p>
        </w:tc>
        <w:tc>
          <w:tcPr>
            <w:tcW w:w="1629" w:type="dxa"/>
            <w:tcBorders>
              <w:top w:val="single" w:sz="4" w:space="0" w:color="000000"/>
              <w:left w:val="single" w:sz="4" w:space="0" w:color="000000"/>
              <w:bottom w:val="single" w:sz="4" w:space="0" w:color="000000"/>
              <w:right w:val="single" w:sz="4" w:space="0" w:color="000000"/>
            </w:tcBorders>
            <w:vAlign w:val="center"/>
          </w:tcPr>
          <w:p w14:paraId="30CFFECF" w14:textId="77777777" w:rsidR="00CD26B9" w:rsidRDefault="00CD26B9" w:rsidP="0036152A">
            <w:pPr>
              <w:spacing w:after="120"/>
              <w:ind w:left="12" w:hanging="12"/>
              <w:jc w:val="center"/>
              <w:rPr>
                <w:rFonts w:ascii="Arial" w:eastAsia="Arial" w:hAnsi="Arial" w:cs="Arial"/>
                <w:sz w:val="20"/>
                <w:szCs w:val="20"/>
                <w:highlight w:val="yellow"/>
                <w:lang w:val="en-CA" w:eastAsia="en-CA"/>
              </w:rPr>
            </w:pPr>
            <w:r>
              <w:rPr>
                <w:rFonts w:ascii="Arial" w:eastAsia="Arial" w:hAnsi="Arial" w:cs="Arial"/>
                <w:sz w:val="20"/>
                <w:szCs w:val="20"/>
                <w:highlight w:val="yellow"/>
                <w:lang w:val="en-CA" w:eastAsia="en-CA"/>
              </w:rPr>
              <w:t>Use of Inline Edge Polisher (Vertical or Horizontal)</w:t>
            </w:r>
          </w:p>
        </w:tc>
        <w:tc>
          <w:tcPr>
            <w:tcW w:w="2163" w:type="dxa"/>
            <w:tcBorders>
              <w:top w:val="single" w:sz="4" w:space="0" w:color="000000"/>
              <w:left w:val="single" w:sz="4" w:space="0" w:color="000000"/>
              <w:bottom w:val="single" w:sz="4" w:space="0" w:color="000000"/>
              <w:right w:val="single" w:sz="4" w:space="0" w:color="000000"/>
            </w:tcBorders>
            <w:vAlign w:val="center"/>
          </w:tcPr>
          <w:p w14:paraId="366F0F89" w14:textId="77777777" w:rsidR="00CD26B9" w:rsidRDefault="00CD26B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Integral Wet Dust Suppression System using built in internal water delivery system.</w:t>
            </w:r>
          </w:p>
        </w:tc>
        <w:tc>
          <w:tcPr>
            <w:tcW w:w="1770" w:type="dxa"/>
            <w:tcBorders>
              <w:top w:val="single" w:sz="4" w:space="0" w:color="000000"/>
              <w:left w:val="single" w:sz="4" w:space="0" w:color="000000"/>
              <w:bottom w:val="single" w:sz="4" w:space="0" w:color="000000"/>
              <w:right w:val="single" w:sz="4" w:space="0" w:color="000000"/>
            </w:tcBorders>
            <w:vAlign w:val="center"/>
          </w:tcPr>
          <w:p w14:paraId="5DB3C76B" w14:textId="7050578C" w:rsidR="00CD26B9" w:rsidRPr="00397D0A" w:rsidRDefault="00CD26B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No respirators are required during normal operations</w:t>
            </w:r>
            <w:r w:rsidR="007218E2">
              <w:rPr>
                <w:rFonts w:ascii="Arial" w:eastAsia="Calibri" w:hAnsi="Arial" w:cs="Arial"/>
                <w:sz w:val="20"/>
                <w:szCs w:val="20"/>
                <w:highlight w:val="yellow"/>
                <w:lang w:val="en-CA" w:eastAsia="en-CA"/>
              </w:rPr>
              <w:t>*</w:t>
            </w:r>
            <w:r>
              <w:rPr>
                <w:rFonts w:ascii="Arial" w:eastAsia="Calibri" w:hAnsi="Arial" w:cs="Arial"/>
                <w:sz w:val="20"/>
                <w:szCs w:val="20"/>
                <w:highlight w:val="yellow"/>
                <w:lang w:val="en-CA" w:eastAsia="en-CA"/>
              </w:rPr>
              <w:t>.</w:t>
            </w:r>
          </w:p>
        </w:tc>
        <w:tc>
          <w:tcPr>
            <w:tcW w:w="3013" w:type="dxa"/>
            <w:tcBorders>
              <w:top w:val="single" w:sz="4" w:space="0" w:color="000000"/>
              <w:left w:val="single" w:sz="4" w:space="0" w:color="000000"/>
              <w:bottom w:val="single" w:sz="4" w:space="0" w:color="000000"/>
              <w:right w:val="single" w:sz="4" w:space="0" w:color="000000"/>
            </w:tcBorders>
            <w:vAlign w:val="center"/>
          </w:tcPr>
          <w:p w14:paraId="54F64D1B" w14:textId="77777777" w:rsidR="00CD26B9" w:rsidRDefault="00CD26B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Ensure that water supply to the machine is turned on and operational before starting the machine.</w:t>
            </w:r>
          </w:p>
          <w:p w14:paraId="07F8DA9B" w14:textId="77777777" w:rsidR="00CD26B9" w:rsidRDefault="00CD26B9" w:rsidP="0036152A">
            <w:pPr>
              <w:spacing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Ensure that water is flowing prior to feeding any stone pieces into the machine.</w:t>
            </w:r>
          </w:p>
        </w:tc>
      </w:tr>
      <w:tr w:rsidR="00CD26B9" w:rsidRPr="00397D0A" w14:paraId="1A8F7C05" w14:textId="77777777" w:rsidTr="00D03AA5">
        <w:tc>
          <w:tcPr>
            <w:tcW w:w="1495" w:type="dxa"/>
            <w:tcBorders>
              <w:top w:val="single" w:sz="4" w:space="0" w:color="000000"/>
              <w:left w:val="single" w:sz="4" w:space="0" w:color="000000"/>
              <w:bottom w:val="single" w:sz="4" w:space="0" w:color="000000"/>
              <w:right w:val="single" w:sz="4" w:space="0" w:color="000000"/>
            </w:tcBorders>
            <w:vAlign w:val="center"/>
          </w:tcPr>
          <w:p w14:paraId="6D9B951D" w14:textId="77777777" w:rsidR="00CD26B9" w:rsidRPr="00D03AA5" w:rsidRDefault="00CD26B9" w:rsidP="0036152A">
            <w:pPr>
              <w:spacing w:before="100" w:beforeAutospacing="1" w:after="120"/>
              <w:jc w:val="center"/>
              <w:rPr>
                <w:rFonts w:ascii="Arial" w:eastAsia="Calibri" w:hAnsi="Arial" w:cs="Arial"/>
                <w:sz w:val="20"/>
                <w:szCs w:val="20"/>
                <w:lang w:val="en-CA" w:eastAsia="en-CA"/>
              </w:rPr>
            </w:pPr>
            <w:r w:rsidRPr="00D03AA5">
              <w:rPr>
                <w:rFonts w:ascii="Arial" w:eastAsia="Calibri" w:hAnsi="Arial" w:cs="Arial"/>
                <w:sz w:val="20"/>
                <w:szCs w:val="20"/>
                <w:lang w:val="en-CA" w:eastAsia="en-CA"/>
              </w:rPr>
              <w:t>Stone Fabrication</w:t>
            </w:r>
          </w:p>
        </w:tc>
        <w:tc>
          <w:tcPr>
            <w:tcW w:w="1629" w:type="dxa"/>
            <w:tcBorders>
              <w:top w:val="single" w:sz="4" w:space="0" w:color="000000"/>
              <w:left w:val="single" w:sz="4" w:space="0" w:color="000000"/>
              <w:bottom w:val="single" w:sz="4" w:space="0" w:color="000000"/>
              <w:right w:val="single" w:sz="4" w:space="0" w:color="000000"/>
            </w:tcBorders>
            <w:vAlign w:val="center"/>
          </w:tcPr>
          <w:p w14:paraId="04B459F9" w14:textId="77777777" w:rsidR="00CD26B9" w:rsidRDefault="00CD26B9" w:rsidP="0036152A">
            <w:pPr>
              <w:spacing w:after="120"/>
              <w:ind w:left="12" w:hanging="12"/>
              <w:jc w:val="center"/>
              <w:rPr>
                <w:rFonts w:ascii="Arial" w:eastAsia="Arial" w:hAnsi="Arial" w:cs="Arial"/>
                <w:sz w:val="20"/>
                <w:szCs w:val="20"/>
                <w:highlight w:val="yellow"/>
                <w:lang w:val="en-CA" w:eastAsia="en-CA"/>
              </w:rPr>
            </w:pPr>
            <w:r>
              <w:rPr>
                <w:rFonts w:ascii="Arial" w:eastAsia="Arial" w:hAnsi="Arial" w:cs="Arial"/>
                <w:sz w:val="20"/>
                <w:szCs w:val="20"/>
                <w:highlight w:val="yellow"/>
                <w:lang w:val="en-CA" w:eastAsia="en-CA"/>
              </w:rPr>
              <w:t xml:space="preserve">Use of Radial Arm </w:t>
            </w:r>
            <w:r w:rsidR="00B575F0">
              <w:rPr>
                <w:rFonts w:ascii="Arial" w:eastAsia="Arial" w:hAnsi="Arial" w:cs="Arial"/>
                <w:sz w:val="20"/>
                <w:szCs w:val="20"/>
                <w:highlight w:val="yellow"/>
                <w:lang w:val="en-CA" w:eastAsia="en-CA"/>
              </w:rPr>
              <w:t>Workstation</w:t>
            </w:r>
          </w:p>
        </w:tc>
        <w:tc>
          <w:tcPr>
            <w:tcW w:w="2163" w:type="dxa"/>
            <w:tcBorders>
              <w:top w:val="single" w:sz="4" w:space="0" w:color="000000"/>
              <w:left w:val="single" w:sz="4" w:space="0" w:color="000000"/>
              <w:bottom w:val="single" w:sz="4" w:space="0" w:color="000000"/>
              <w:right w:val="single" w:sz="4" w:space="0" w:color="000000"/>
            </w:tcBorders>
            <w:vAlign w:val="center"/>
          </w:tcPr>
          <w:p w14:paraId="15EC503E" w14:textId="77777777" w:rsidR="00CD26B9" w:rsidRDefault="00CD26B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Integral Wet Dust Suppression System using built in internal water delivery system</w:t>
            </w:r>
          </w:p>
        </w:tc>
        <w:tc>
          <w:tcPr>
            <w:tcW w:w="1770" w:type="dxa"/>
            <w:tcBorders>
              <w:top w:val="single" w:sz="4" w:space="0" w:color="000000"/>
              <w:left w:val="single" w:sz="4" w:space="0" w:color="000000"/>
              <w:bottom w:val="single" w:sz="4" w:space="0" w:color="000000"/>
              <w:right w:val="single" w:sz="4" w:space="0" w:color="000000"/>
            </w:tcBorders>
            <w:vAlign w:val="center"/>
          </w:tcPr>
          <w:p w14:paraId="25CF2980" w14:textId="553B9563" w:rsidR="00CD26B9" w:rsidRPr="00397D0A" w:rsidRDefault="00CD26B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No respirators are required during normal operations</w:t>
            </w:r>
            <w:r w:rsidR="007218E2">
              <w:rPr>
                <w:rFonts w:ascii="Arial" w:eastAsia="Calibri" w:hAnsi="Arial" w:cs="Arial"/>
                <w:sz w:val="20"/>
                <w:szCs w:val="20"/>
                <w:highlight w:val="yellow"/>
                <w:lang w:val="en-CA" w:eastAsia="en-CA"/>
              </w:rPr>
              <w:t>*</w:t>
            </w:r>
            <w:r>
              <w:rPr>
                <w:rFonts w:ascii="Arial" w:eastAsia="Calibri" w:hAnsi="Arial" w:cs="Arial"/>
                <w:sz w:val="20"/>
                <w:szCs w:val="20"/>
                <w:highlight w:val="yellow"/>
                <w:lang w:val="en-CA" w:eastAsia="en-CA"/>
              </w:rPr>
              <w:t>.</w:t>
            </w:r>
          </w:p>
        </w:tc>
        <w:tc>
          <w:tcPr>
            <w:tcW w:w="3013" w:type="dxa"/>
            <w:tcBorders>
              <w:top w:val="single" w:sz="4" w:space="0" w:color="000000"/>
              <w:left w:val="single" w:sz="4" w:space="0" w:color="000000"/>
              <w:bottom w:val="single" w:sz="4" w:space="0" w:color="000000"/>
              <w:right w:val="single" w:sz="4" w:space="0" w:color="000000"/>
            </w:tcBorders>
            <w:vAlign w:val="center"/>
          </w:tcPr>
          <w:p w14:paraId="1777D836" w14:textId="77777777" w:rsidR="00CD26B9" w:rsidRDefault="00CD26B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Ensure that Water Supply to the machine is turned on and operational before starting the machine.</w:t>
            </w:r>
          </w:p>
          <w:p w14:paraId="6BAE58BF" w14:textId="77777777" w:rsidR="00CD26B9" w:rsidRDefault="00CD26B9" w:rsidP="0036152A">
            <w:pPr>
              <w:spacing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Ensure that water is flowing through the spindle prior to making contact with stone.</w:t>
            </w:r>
          </w:p>
        </w:tc>
      </w:tr>
      <w:tr w:rsidR="00CD26B9" w:rsidRPr="00397D0A" w14:paraId="668E421D" w14:textId="77777777" w:rsidTr="00D03AA5">
        <w:tc>
          <w:tcPr>
            <w:tcW w:w="1495" w:type="dxa"/>
            <w:tcBorders>
              <w:top w:val="single" w:sz="4" w:space="0" w:color="000000"/>
              <w:left w:val="single" w:sz="4" w:space="0" w:color="000000"/>
              <w:bottom w:val="single" w:sz="4" w:space="0" w:color="000000"/>
              <w:right w:val="single" w:sz="4" w:space="0" w:color="000000"/>
            </w:tcBorders>
            <w:vAlign w:val="center"/>
          </w:tcPr>
          <w:p w14:paraId="0D957D33" w14:textId="77777777" w:rsidR="00CD26B9" w:rsidRPr="00D03AA5" w:rsidRDefault="00CD26B9" w:rsidP="0036152A">
            <w:pPr>
              <w:spacing w:before="100" w:beforeAutospacing="1" w:after="120"/>
              <w:jc w:val="center"/>
              <w:rPr>
                <w:rFonts w:ascii="Arial" w:eastAsia="Calibri" w:hAnsi="Arial" w:cs="Arial"/>
                <w:sz w:val="20"/>
                <w:szCs w:val="20"/>
                <w:lang w:val="en-CA" w:eastAsia="en-CA"/>
              </w:rPr>
            </w:pPr>
            <w:r w:rsidRPr="00D03AA5">
              <w:rPr>
                <w:rFonts w:ascii="Arial" w:eastAsia="Calibri" w:hAnsi="Arial" w:cs="Arial"/>
                <w:sz w:val="20"/>
                <w:szCs w:val="20"/>
                <w:lang w:val="en-CA" w:eastAsia="en-CA"/>
              </w:rPr>
              <w:t>Stone Fabrication</w:t>
            </w:r>
          </w:p>
        </w:tc>
        <w:tc>
          <w:tcPr>
            <w:tcW w:w="1629" w:type="dxa"/>
            <w:tcBorders>
              <w:top w:val="single" w:sz="4" w:space="0" w:color="000000"/>
              <w:left w:val="single" w:sz="4" w:space="0" w:color="000000"/>
              <w:bottom w:val="single" w:sz="4" w:space="0" w:color="000000"/>
              <w:right w:val="single" w:sz="4" w:space="0" w:color="000000"/>
            </w:tcBorders>
            <w:vAlign w:val="center"/>
          </w:tcPr>
          <w:p w14:paraId="3AF0B58A" w14:textId="77777777" w:rsidR="00CD26B9" w:rsidRDefault="00CD26B9" w:rsidP="0036152A">
            <w:pPr>
              <w:spacing w:after="120"/>
              <w:ind w:left="12" w:hanging="12"/>
              <w:jc w:val="center"/>
              <w:rPr>
                <w:rFonts w:ascii="Arial" w:eastAsia="Arial" w:hAnsi="Arial" w:cs="Arial"/>
                <w:sz w:val="20"/>
                <w:szCs w:val="20"/>
                <w:highlight w:val="yellow"/>
                <w:lang w:val="en-CA" w:eastAsia="en-CA"/>
              </w:rPr>
            </w:pPr>
            <w:r>
              <w:rPr>
                <w:rFonts w:ascii="Arial" w:eastAsia="Arial" w:hAnsi="Arial" w:cs="Arial"/>
                <w:sz w:val="20"/>
                <w:szCs w:val="20"/>
                <w:highlight w:val="yellow"/>
                <w:lang w:val="en-CA" w:eastAsia="en-CA"/>
              </w:rPr>
              <w:t>Handheld Angle Grinder (</w:t>
            </w:r>
            <w:r w:rsidR="00582469">
              <w:rPr>
                <w:rFonts w:ascii="Arial" w:eastAsia="Arial" w:hAnsi="Arial" w:cs="Arial"/>
                <w:sz w:val="20"/>
                <w:szCs w:val="20"/>
                <w:highlight w:val="yellow"/>
                <w:lang w:val="en-CA" w:eastAsia="en-CA"/>
              </w:rPr>
              <w:t>Wet</w:t>
            </w:r>
            <w:r>
              <w:rPr>
                <w:rFonts w:ascii="Arial" w:eastAsia="Arial" w:hAnsi="Arial" w:cs="Arial"/>
                <w:sz w:val="20"/>
                <w:szCs w:val="20"/>
                <w:highlight w:val="yellow"/>
                <w:lang w:val="en-CA" w:eastAsia="en-CA"/>
              </w:rPr>
              <w:t>)</w:t>
            </w:r>
          </w:p>
        </w:tc>
        <w:tc>
          <w:tcPr>
            <w:tcW w:w="2163" w:type="dxa"/>
            <w:tcBorders>
              <w:top w:val="single" w:sz="4" w:space="0" w:color="000000"/>
              <w:left w:val="single" w:sz="4" w:space="0" w:color="000000"/>
              <w:bottom w:val="single" w:sz="4" w:space="0" w:color="000000"/>
              <w:right w:val="single" w:sz="4" w:space="0" w:color="000000"/>
            </w:tcBorders>
            <w:vAlign w:val="center"/>
          </w:tcPr>
          <w:p w14:paraId="3F7148D3" w14:textId="77777777" w:rsidR="00582469" w:rsidRDefault="00CD26B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Integral Wet Dust Suppression System or External Water directed at point of contact.</w:t>
            </w:r>
          </w:p>
        </w:tc>
        <w:tc>
          <w:tcPr>
            <w:tcW w:w="1770" w:type="dxa"/>
            <w:tcBorders>
              <w:top w:val="single" w:sz="4" w:space="0" w:color="000000"/>
              <w:left w:val="single" w:sz="4" w:space="0" w:color="000000"/>
              <w:bottom w:val="single" w:sz="4" w:space="0" w:color="000000"/>
              <w:right w:val="single" w:sz="4" w:space="0" w:color="000000"/>
            </w:tcBorders>
            <w:vAlign w:val="center"/>
          </w:tcPr>
          <w:p w14:paraId="78038A62" w14:textId="1AF1CFA3" w:rsidR="00CD26B9" w:rsidRPr="00397D0A" w:rsidRDefault="00CD26B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No respirators are required during normal operations</w:t>
            </w:r>
            <w:r w:rsidR="007218E2">
              <w:rPr>
                <w:rFonts w:ascii="Arial" w:eastAsia="Calibri" w:hAnsi="Arial" w:cs="Arial"/>
                <w:sz w:val="20"/>
                <w:szCs w:val="20"/>
                <w:highlight w:val="yellow"/>
                <w:lang w:val="en-CA" w:eastAsia="en-CA"/>
              </w:rPr>
              <w:t>*</w:t>
            </w:r>
            <w:r>
              <w:rPr>
                <w:rFonts w:ascii="Arial" w:eastAsia="Calibri" w:hAnsi="Arial" w:cs="Arial"/>
                <w:sz w:val="20"/>
                <w:szCs w:val="20"/>
                <w:highlight w:val="yellow"/>
                <w:lang w:val="en-CA" w:eastAsia="en-CA"/>
              </w:rPr>
              <w:t>.</w:t>
            </w:r>
          </w:p>
        </w:tc>
        <w:tc>
          <w:tcPr>
            <w:tcW w:w="3013" w:type="dxa"/>
            <w:tcBorders>
              <w:top w:val="single" w:sz="4" w:space="0" w:color="000000"/>
              <w:left w:val="single" w:sz="4" w:space="0" w:color="000000"/>
              <w:bottom w:val="single" w:sz="4" w:space="0" w:color="000000"/>
              <w:right w:val="single" w:sz="4" w:space="0" w:color="000000"/>
            </w:tcBorders>
            <w:vAlign w:val="center"/>
          </w:tcPr>
          <w:p w14:paraId="3AE0D999" w14:textId="77777777" w:rsidR="00CD26B9" w:rsidRDefault="00CD26B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Ensure that water supply to the tool is turned on and operational before using the grinder.</w:t>
            </w:r>
          </w:p>
          <w:p w14:paraId="5F089022" w14:textId="77777777" w:rsidR="00582469" w:rsidRDefault="00CD26B9" w:rsidP="0036152A">
            <w:pPr>
              <w:spacing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Ensure that water is flowing through the tool or directed at the point of contact with stone.</w:t>
            </w:r>
          </w:p>
        </w:tc>
      </w:tr>
      <w:tr w:rsidR="00582469" w:rsidRPr="00397D0A" w14:paraId="50790D80" w14:textId="77777777" w:rsidTr="00D03AA5">
        <w:tc>
          <w:tcPr>
            <w:tcW w:w="1495" w:type="dxa"/>
            <w:tcBorders>
              <w:top w:val="single" w:sz="4" w:space="0" w:color="000000"/>
              <w:left w:val="single" w:sz="4" w:space="0" w:color="000000"/>
              <w:bottom w:val="single" w:sz="4" w:space="0" w:color="000000"/>
              <w:right w:val="single" w:sz="4" w:space="0" w:color="000000"/>
            </w:tcBorders>
            <w:vAlign w:val="center"/>
          </w:tcPr>
          <w:p w14:paraId="7A8B4399" w14:textId="77777777" w:rsidR="00582469" w:rsidRPr="00D03AA5" w:rsidRDefault="00582469" w:rsidP="0036152A">
            <w:pPr>
              <w:spacing w:before="100" w:beforeAutospacing="1" w:after="120"/>
              <w:jc w:val="center"/>
              <w:rPr>
                <w:rFonts w:ascii="Arial" w:eastAsia="Calibri" w:hAnsi="Arial" w:cs="Arial"/>
                <w:sz w:val="20"/>
                <w:szCs w:val="20"/>
                <w:lang w:val="en-CA" w:eastAsia="en-CA"/>
              </w:rPr>
            </w:pPr>
            <w:r w:rsidRPr="00D03AA5">
              <w:rPr>
                <w:rFonts w:ascii="Arial" w:eastAsia="Calibri" w:hAnsi="Arial" w:cs="Arial"/>
                <w:sz w:val="20"/>
                <w:szCs w:val="20"/>
                <w:lang w:val="en-CA" w:eastAsia="en-CA"/>
              </w:rPr>
              <w:t>Stone Fabrication</w:t>
            </w:r>
          </w:p>
        </w:tc>
        <w:tc>
          <w:tcPr>
            <w:tcW w:w="1629" w:type="dxa"/>
            <w:tcBorders>
              <w:top w:val="single" w:sz="4" w:space="0" w:color="000000"/>
              <w:left w:val="single" w:sz="4" w:space="0" w:color="000000"/>
              <w:bottom w:val="single" w:sz="4" w:space="0" w:color="000000"/>
              <w:right w:val="single" w:sz="4" w:space="0" w:color="000000"/>
            </w:tcBorders>
            <w:vAlign w:val="center"/>
          </w:tcPr>
          <w:p w14:paraId="4BAD4875" w14:textId="77777777" w:rsidR="00582469" w:rsidRDefault="00582469" w:rsidP="0036152A">
            <w:pPr>
              <w:spacing w:before="100" w:beforeAutospacing="1" w:after="120"/>
              <w:jc w:val="center"/>
              <w:rPr>
                <w:rFonts w:ascii="Arial" w:eastAsia="Arial" w:hAnsi="Arial" w:cs="Arial"/>
                <w:sz w:val="20"/>
                <w:szCs w:val="20"/>
                <w:highlight w:val="yellow"/>
                <w:lang w:val="en-CA" w:eastAsia="en-CA"/>
              </w:rPr>
            </w:pPr>
            <w:r>
              <w:rPr>
                <w:rFonts w:ascii="Arial" w:eastAsia="Arial" w:hAnsi="Arial" w:cs="Arial"/>
                <w:sz w:val="20"/>
                <w:szCs w:val="20"/>
                <w:highlight w:val="yellow"/>
                <w:lang w:val="en-CA" w:eastAsia="en-CA"/>
              </w:rPr>
              <w:t>Handheld Angle Grinder (Dry)</w:t>
            </w:r>
          </w:p>
        </w:tc>
        <w:tc>
          <w:tcPr>
            <w:tcW w:w="2163" w:type="dxa"/>
            <w:tcBorders>
              <w:top w:val="single" w:sz="4" w:space="0" w:color="000000"/>
              <w:left w:val="single" w:sz="4" w:space="0" w:color="000000"/>
              <w:bottom w:val="single" w:sz="4" w:space="0" w:color="000000"/>
              <w:right w:val="single" w:sz="4" w:space="0" w:color="000000"/>
            </w:tcBorders>
            <w:vAlign w:val="center"/>
          </w:tcPr>
          <w:p w14:paraId="51C17E5B" w14:textId="58CBF085" w:rsidR="00582469" w:rsidRDefault="0058246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 xml:space="preserve">Dry working </w:t>
            </w:r>
            <w:r w:rsidRPr="00992164">
              <w:rPr>
                <w:rFonts w:ascii="Arial" w:eastAsia="Calibri" w:hAnsi="Arial" w:cs="Arial"/>
                <w:sz w:val="20"/>
                <w:szCs w:val="20"/>
                <w:highlight w:val="yellow"/>
                <w:u w:val="single"/>
                <w:lang w:val="en-CA" w:eastAsia="en-CA"/>
              </w:rPr>
              <w:t xml:space="preserve">may only be performed with grinder equipped with </w:t>
            </w:r>
            <w:r w:rsidR="000463A3">
              <w:rPr>
                <w:rFonts w:ascii="Arial" w:eastAsia="Calibri" w:hAnsi="Arial" w:cs="Arial"/>
                <w:sz w:val="20"/>
                <w:szCs w:val="20"/>
                <w:highlight w:val="yellow"/>
                <w:u w:val="single"/>
                <w:lang w:val="en-CA" w:eastAsia="en-CA"/>
              </w:rPr>
              <w:t>a properly engineered dust collection shroud</w:t>
            </w:r>
            <w:r>
              <w:rPr>
                <w:rFonts w:ascii="Arial" w:eastAsia="Calibri" w:hAnsi="Arial" w:cs="Arial"/>
                <w:sz w:val="20"/>
                <w:szCs w:val="20"/>
                <w:highlight w:val="yellow"/>
                <w:lang w:val="en-CA" w:eastAsia="en-CA"/>
              </w:rPr>
              <w:t xml:space="preserve"> attached to a HEPA-filtered vacuum.</w:t>
            </w:r>
          </w:p>
        </w:tc>
        <w:tc>
          <w:tcPr>
            <w:tcW w:w="1770" w:type="dxa"/>
            <w:tcBorders>
              <w:top w:val="single" w:sz="4" w:space="0" w:color="000000"/>
              <w:left w:val="single" w:sz="4" w:space="0" w:color="000000"/>
              <w:bottom w:val="single" w:sz="4" w:space="0" w:color="000000"/>
              <w:right w:val="single" w:sz="4" w:space="0" w:color="000000"/>
            </w:tcBorders>
            <w:vAlign w:val="center"/>
          </w:tcPr>
          <w:p w14:paraId="07193856" w14:textId="36553366" w:rsidR="00582469" w:rsidRDefault="0058246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No respirators are required during normal operations</w:t>
            </w:r>
            <w:r w:rsidR="007218E2">
              <w:rPr>
                <w:rFonts w:ascii="Arial" w:eastAsia="Calibri" w:hAnsi="Arial" w:cs="Arial"/>
                <w:sz w:val="20"/>
                <w:szCs w:val="20"/>
                <w:highlight w:val="yellow"/>
                <w:lang w:val="en-CA" w:eastAsia="en-CA"/>
              </w:rPr>
              <w:t>*</w:t>
            </w:r>
            <w:r>
              <w:rPr>
                <w:rFonts w:ascii="Arial" w:eastAsia="Calibri" w:hAnsi="Arial" w:cs="Arial"/>
                <w:sz w:val="20"/>
                <w:szCs w:val="20"/>
                <w:highlight w:val="yellow"/>
                <w:lang w:val="en-CA" w:eastAsia="en-CA"/>
              </w:rPr>
              <w:t>.</w:t>
            </w:r>
          </w:p>
        </w:tc>
        <w:tc>
          <w:tcPr>
            <w:tcW w:w="3013" w:type="dxa"/>
            <w:tcBorders>
              <w:top w:val="single" w:sz="4" w:space="0" w:color="000000"/>
              <w:left w:val="single" w:sz="4" w:space="0" w:color="000000"/>
              <w:bottom w:val="single" w:sz="4" w:space="0" w:color="000000"/>
              <w:right w:val="single" w:sz="4" w:space="0" w:color="000000"/>
            </w:tcBorders>
            <w:vAlign w:val="center"/>
          </w:tcPr>
          <w:p w14:paraId="6D92F576" w14:textId="77777777" w:rsidR="00582469" w:rsidRDefault="0058246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Check that shroud is intact and properly installed. Keep shroud flush with workpiece.</w:t>
            </w:r>
          </w:p>
          <w:p w14:paraId="39DF8EE1" w14:textId="77777777" w:rsidR="00582469" w:rsidRDefault="00582469" w:rsidP="0036152A">
            <w:pPr>
              <w:spacing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Ensure that HEPA filter is correctly installed and operational in vacuum.</w:t>
            </w:r>
          </w:p>
        </w:tc>
      </w:tr>
      <w:tr w:rsidR="00433E0A" w:rsidRPr="00397D0A" w14:paraId="2D2BC95B" w14:textId="77777777" w:rsidTr="00A23C35">
        <w:trPr>
          <w:trHeight w:val="676"/>
        </w:trPr>
        <w:tc>
          <w:tcPr>
            <w:tcW w:w="1495" w:type="dxa"/>
            <w:tcBorders>
              <w:top w:val="single" w:sz="4" w:space="0" w:color="000000"/>
              <w:left w:val="single" w:sz="4" w:space="0" w:color="000000"/>
              <w:bottom w:val="single" w:sz="4" w:space="0" w:color="000000"/>
              <w:right w:val="single" w:sz="4" w:space="0" w:color="000000"/>
            </w:tcBorders>
            <w:vAlign w:val="center"/>
          </w:tcPr>
          <w:p w14:paraId="28C7BD3D" w14:textId="77777777" w:rsidR="00433E0A" w:rsidRPr="00D03AA5" w:rsidRDefault="00433E0A" w:rsidP="00A23C35">
            <w:pPr>
              <w:spacing w:before="100" w:beforeAutospacing="1" w:after="120"/>
              <w:rPr>
                <w:rFonts w:ascii="Arial" w:eastAsia="Calibri" w:hAnsi="Arial" w:cs="Arial"/>
                <w:sz w:val="20"/>
                <w:szCs w:val="20"/>
                <w:lang w:val="en-CA" w:eastAsia="en-CA"/>
              </w:rPr>
            </w:pPr>
          </w:p>
        </w:tc>
        <w:tc>
          <w:tcPr>
            <w:tcW w:w="1629" w:type="dxa"/>
            <w:tcBorders>
              <w:top w:val="single" w:sz="4" w:space="0" w:color="000000"/>
              <w:left w:val="single" w:sz="4" w:space="0" w:color="000000"/>
              <w:bottom w:val="single" w:sz="4" w:space="0" w:color="000000"/>
              <w:right w:val="single" w:sz="4" w:space="0" w:color="000000"/>
            </w:tcBorders>
            <w:vAlign w:val="center"/>
          </w:tcPr>
          <w:p w14:paraId="11B39578" w14:textId="77777777" w:rsidR="00433E0A" w:rsidRDefault="00433E0A" w:rsidP="00A23C35">
            <w:pPr>
              <w:spacing w:after="120"/>
              <w:jc w:val="center"/>
              <w:rPr>
                <w:rFonts w:ascii="Arial" w:eastAsia="Calibri" w:hAnsi="Arial" w:cs="Arial"/>
                <w:sz w:val="20"/>
                <w:szCs w:val="20"/>
                <w:highlight w:val="yellow"/>
                <w:lang w:val="en-CA" w:eastAsia="en-CA"/>
              </w:rPr>
            </w:pPr>
          </w:p>
        </w:tc>
        <w:tc>
          <w:tcPr>
            <w:tcW w:w="2163" w:type="dxa"/>
            <w:tcBorders>
              <w:top w:val="single" w:sz="4" w:space="0" w:color="000000"/>
              <w:left w:val="single" w:sz="4" w:space="0" w:color="000000"/>
              <w:bottom w:val="single" w:sz="4" w:space="0" w:color="000000"/>
              <w:right w:val="single" w:sz="4" w:space="0" w:color="000000"/>
            </w:tcBorders>
            <w:vAlign w:val="center"/>
          </w:tcPr>
          <w:p w14:paraId="3179DAEF" w14:textId="77777777" w:rsidR="00433E0A" w:rsidRDefault="00433E0A" w:rsidP="00A23C35">
            <w:pPr>
              <w:spacing w:before="100" w:beforeAutospacing="1" w:after="120"/>
              <w:jc w:val="center"/>
              <w:rPr>
                <w:rFonts w:ascii="Arial" w:eastAsia="Calibri" w:hAnsi="Arial" w:cs="Arial"/>
                <w:sz w:val="20"/>
                <w:szCs w:val="20"/>
                <w:highlight w:val="yellow"/>
                <w:lang w:val="en-CA" w:eastAsia="en-CA"/>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2AD0E176" w14:textId="77777777" w:rsidR="00433E0A" w:rsidRDefault="00433E0A" w:rsidP="00A23C35">
            <w:pPr>
              <w:spacing w:before="100" w:beforeAutospacing="1" w:after="120"/>
              <w:jc w:val="center"/>
              <w:rPr>
                <w:rFonts w:ascii="Arial" w:eastAsia="Calibri" w:hAnsi="Arial" w:cs="Arial"/>
                <w:sz w:val="20"/>
                <w:szCs w:val="20"/>
                <w:highlight w:val="yellow"/>
                <w:lang w:val="en-CA" w:eastAsia="en-CA"/>
              </w:rPr>
            </w:pPr>
          </w:p>
        </w:tc>
        <w:tc>
          <w:tcPr>
            <w:tcW w:w="3013" w:type="dxa"/>
            <w:tcBorders>
              <w:top w:val="single" w:sz="4" w:space="0" w:color="000000"/>
              <w:left w:val="single" w:sz="4" w:space="0" w:color="000000"/>
              <w:bottom w:val="single" w:sz="4" w:space="0" w:color="000000"/>
              <w:right w:val="single" w:sz="4" w:space="0" w:color="000000"/>
            </w:tcBorders>
            <w:vAlign w:val="center"/>
          </w:tcPr>
          <w:p w14:paraId="2A662F28" w14:textId="77777777" w:rsidR="00433E0A" w:rsidRDefault="00433E0A" w:rsidP="00A23C35">
            <w:pPr>
              <w:spacing w:before="100" w:beforeAutospacing="1" w:after="120"/>
              <w:jc w:val="center"/>
              <w:rPr>
                <w:rFonts w:ascii="Arial" w:eastAsia="Calibri" w:hAnsi="Arial" w:cs="Arial"/>
                <w:sz w:val="20"/>
                <w:szCs w:val="20"/>
                <w:highlight w:val="yellow"/>
                <w:lang w:val="en-CA" w:eastAsia="en-CA"/>
              </w:rPr>
            </w:pPr>
          </w:p>
        </w:tc>
      </w:tr>
      <w:tr w:rsidR="00433E0A" w:rsidRPr="00397D0A" w14:paraId="624CDF72" w14:textId="77777777" w:rsidTr="00A23C35">
        <w:trPr>
          <w:trHeight w:val="676"/>
        </w:trPr>
        <w:tc>
          <w:tcPr>
            <w:tcW w:w="1495" w:type="dxa"/>
            <w:tcBorders>
              <w:top w:val="single" w:sz="4" w:space="0" w:color="000000"/>
              <w:left w:val="single" w:sz="4" w:space="0" w:color="000000"/>
              <w:bottom w:val="single" w:sz="4" w:space="0" w:color="000000"/>
              <w:right w:val="single" w:sz="4" w:space="0" w:color="000000"/>
            </w:tcBorders>
            <w:vAlign w:val="center"/>
          </w:tcPr>
          <w:p w14:paraId="79E86E65" w14:textId="77777777" w:rsidR="00433E0A" w:rsidRPr="00D03AA5" w:rsidRDefault="00433E0A" w:rsidP="00A23C35">
            <w:pPr>
              <w:spacing w:before="100" w:beforeAutospacing="1" w:after="120"/>
              <w:rPr>
                <w:rFonts w:ascii="Arial" w:eastAsia="Calibri" w:hAnsi="Arial" w:cs="Arial"/>
                <w:sz w:val="20"/>
                <w:szCs w:val="20"/>
                <w:lang w:val="en-CA" w:eastAsia="en-CA"/>
              </w:rPr>
            </w:pPr>
          </w:p>
        </w:tc>
        <w:tc>
          <w:tcPr>
            <w:tcW w:w="1629" w:type="dxa"/>
            <w:tcBorders>
              <w:top w:val="single" w:sz="4" w:space="0" w:color="000000"/>
              <w:left w:val="single" w:sz="4" w:space="0" w:color="000000"/>
              <w:bottom w:val="single" w:sz="4" w:space="0" w:color="000000"/>
              <w:right w:val="single" w:sz="4" w:space="0" w:color="000000"/>
            </w:tcBorders>
            <w:vAlign w:val="center"/>
          </w:tcPr>
          <w:p w14:paraId="64E0221C" w14:textId="77777777" w:rsidR="00433E0A" w:rsidRDefault="00433E0A" w:rsidP="00A23C35">
            <w:pPr>
              <w:spacing w:after="120"/>
              <w:jc w:val="center"/>
              <w:rPr>
                <w:rFonts w:ascii="Arial" w:eastAsia="Calibri" w:hAnsi="Arial" w:cs="Arial"/>
                <w:sz w:val="20"/>
                <w:szCs w:val="20"/>
                <w:highlight w:val="yellow"/>
                <w:lang w:val="en-CA" w:eastAsia="en-CA"/>
              </w:rPr>
            </w:pPr>
          </w:p>
        </w:tc>
        <w:tc>
          <w:tcPr>
            <w:tcW w:w="2163" w:type="dxa"/>
            <w:tcBorders>
              <w:top w:val="single" w:sz="4" w:space="0" w:color="000000"/>
              <w:left w:val="single" w:sz="4" w:space="0" w:color="000000"/>
              <w:bottom w:val="single" w:sz="4" w:space="0" w:color="000000"/>
              <w:right w:val="single" w:sz="4" w:space="0" w:color="000000"/>
            </w:tcBorders>
            <w:vAlign w:val="center"/>
          </w:tcPr>
          <w:p w14:paraId="05896B1C" w14:textId="77777777" w:rsidR="00433E0A" w:rsidRDefault="00433E0A" w:rsidP="00A23C35">
            <w:pPr>
              <w:spacing w:before="100" w:beforeAutospacing="1" w:after="120"/>
              <w:jc w:val="center"/>
              <w:rPr>
                <w:rFonts w:ascii="Arial" w:eastAsia="Calibri" w:hAnsi="Arial" w:cs="Arial"/>
                <w:sz w:val="20"/>
                <w:szCs w:val="20"/>
                <w:highlight w:val="yellow"/>
                <w:lang w:val="en-CA" w:eastAsia="en-CA"/>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03DEC9F9" w14:textId="77777777" w:rsidR="00433E0A" w:rsidRDefault="00433E0A" w:rsidP="00A23C35">
            <w:pPr>
              <w:spacing w:before="100" w:beforeAutospacing="1" w:after="120"/>
              <w:jc w:val="center"/>
              <w:rPr>
                <w:rFonts w:ascii="Arial" w:eastAsia="Calibri" w:hAnsi="Arial" w:cs="Arial"/>
                <w:sz w:val="20"/>
                <w:szCs w:val="20"/>
                <w:highlight w:val="yellow"/>
                <w:lang w:val="en-CA" w:eastAsia="en-CA"/>
              </w:rPr>
            </w:pPr>
          </w:p>
        </w:tc>
        <w:tc>
          <w:tcPr>
            <w:tcW w:w="3013" w:type="dxa"/>
            <w:tcBorders>
              <w:top w:val="single" w:sz="4" w:space="0" w:color="000000"/>
              <w:left w:val="single" w:sz="4" w:space="0" w:color="000000"/>
              <w:bottom w:val="single" w:sz="4" w:space="0" w:color="000000"/>
              <w:right w:val="single" w:sz="4" w:space="0" w:color="000000"/>
            </w:tcBorders>
            <w:vAlign w:val="center"/>
          </w:tcPr>
          <w:p w14:paraId="14F6FCCC" w14:textId="77777777" w:rsidR="00433E0A" w:rsidRDefault="00433E0A" w:rsidP="00A23C35">
            <w:pPr>
              <w:spacing w:before="100" w:beforeAutospacing="1" w:after="120"/>
              <w:jc w:val="center"/>
              <w:rPr>
                <w:rFonts w:ascii="Arial" w:eastAsia="Calibri" w:hAnsi="Arial" w:cs="Arial"/>
                <w:sz w:val="20"/>
                <w:szCs w:val="20"/>
                <w:highlight w:val="yellow"/>
                <w:lang w:val="en-CA" w:eastAsia="en-CA"/>
              </w:rPr>
            </w:pPr>
          </w:p>
        </w:tc>
      </w:tr>
      <w:tr w:rsidR="00CD26B9" w:rsidRPr="00397D0A" w14:paraId="4BC8074E" w14:textId="77777777" w:rsidTr="00D03AA5">
        <w:tc>
          <w:tcPr>
            <w:tcW w:w="1495" w:type="dxa"/>
            <w:tcBorders>
              <w:top w:val="single" w:sz="4" w:space="0" w:color="000000"/>
              <w:left w:val="single" w:sz="4" w:space="0" w:color="000000"/>
              <w:bottom w:val="single" w:sz="4" w:space="0" w:color="000000"/>
              <w:right w:val="single" w:sz="4" w:space="0" w:color="000000"/>
            </w:tcBorders>
            <w:vAlign w:val="center"/>
          </w:tcPr>
          <w:p w14:paraId="4F07D771" w14:textId="77777777" w:rsidR="00CD26B9" w:rsidRPr="00D03AA5" w:rsidRDefault="00CD26B9" w:rsidP="0036152A">
            <w:pPr>
              <w:spacing w:before="100" w:beforeAutospacing="1" w:after="120"/>
              <w:jc w:val="center"/>
              <w:rPr>
                <w:rFonts w:ascii="Arial" w:eastAsia="Calibri" w:hAnsi="Arial" w:cs="Arial"/>
                <w:sz w:val="20"/>
                <w:szCs w:val="20"/>
                <w:lang w:val="en-CA" w:eastAsia="en-CA"/>
              </w:rPr>
            </w:pPr>
            <w:r w:rsidRPr="00D03AA5">
              <w:rPr>
                <w:rFonts w:ascii="Arial" w:eastAsia="Calibri" w:hAnsi="Arial" w:cs="Arial"/>
                <w:sz w:val="20"/>
                <w:szCs w:val="20"/>
                <w:lang w:val="en-CA" w:eastAsia="en-CA"/>
              </w:rPr>
              <w:lastRenderedPageBreak/>
              <w:t>Stone Fabrication</w:t>
            </w:r>
          </w:p>
        </w:tc>
        <w:tc>
          <w:tcPr>
            <w:tcW w:w="1629" w:type="dxa"/>
            <w:tcBorders>
              <w:top w:val="single" w:sz="4" w:space="0" w:color="000000"/>
              <w:left w:val="single" w:sz="4" w:space="0" w:color="000000"/>
              <w:bottom w:val="single" w:sz="4" w:space="0" w:color="000000"/>
              <w:right w:val="single" w:sz="4" w:space="0" w:color="000000"/>
            </w:tcBorders>
            <w:vAlign w:val="center"/>
          </w:tcPr>
          <w:p w14:paraId="7AE0F21F" w14:textId="77777777" w:rsidR="00CD26B9" w:rsidRDefault="00CD26B9" w:rsidP="0036152A">
            <w:pPr>
              <w:spacing w:before="100" w:beforeAutospacing="1" w:after="120"/>
              <w:jc w:val="center"/>
              <w:rPr>
                <w:rFonts w:ascii="Arial" w:eastAsia="Arial" w:hAnsi="Arial" w:cs="Arial"/>
                <w:sz w:val="20"/>
                <w:szCs w:val="20"/>
                <w:highlight w:val="yellow"/>
                <w:lang w:val="en-CA" w:eastAsia="en-CA"/>
              </w:rPr>
            </w:pPr>
            <w:r>
              <w:rPr>
                <w:rFonts w:ascii="Arial" w:eastAsia="Arial" w:hAnsi="Arial" w:cs="Arial"/>
                <w:sz w:val="20"/>
                <w:szCs w:val="20"/>
                <w:highlight w:val="yellow"/>
                <w:lang w:val="en-CA" w:eastAsia="en-CA"/>
              </w:rPr>
              <w:t>Handheld Saw (Cutting)</w:t>
            </w:r>
          </w:p>
        </w:tc>
        <w:tc>
          <w:tcPr>
            <w:tcW w:w="2163" w:type="dxa"/>
            <w:tcBorders>
              <w:top w:val="single" w:sz="4" w:space="0" w:color="000000"/>
              <w:left w:val="single" w:sz="4" w:space="0" w:color="000000"/>
              <w:bottom w:val="single" w:sz="4" w:space="0" w:color="000000"/>
              <w:right w:val="single" w:sz="4" w:space="0" w:color="000000"/>
            </w:tcBorders>
            <w:vAlign w:val="center"/>
          </w:tcPr>
          <w:p w14:paraId="22B59AEE" w14:textId="77777777" w:rsidR="00CD26B9" w:rsidRDefault="00CD26B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Integral Wet Dust Suppression System or External Water directed at point of contact</w:t>
            </w:r>
          </w:p>
        </w:tc>
        <w:tc>
          <w:tcPr>
            <w:tcW w:w="1770" w:type="dxa"/>
            <w:tcBorders>
              <w:top w:val="single" w:sz="4" w:space="0" w:color="000000"/>
              <w:left w:val="single" w:sz="4" w:space="0" w:color="000000"/>
              <w:bottom w:val="single" w:sz="4" w:space="0" w:color="000000"/>
              <w:right w:val="single" w:sz="4" w:space="0" w:color="000000"/>
            </w:tcBorders>
            <w:vAlign w:val="center"/>
          </w:tcPr>
          <w:p w14:paraId="2C05661E" w14:textId="49B76BE4" w:rsidR="00CD26B9" w:rsidRPr="00397D0A" w:rsidRDefault="00CD26B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No respirators are required during normal operations</w:t>
            </w:r>
            <w:r w:rsidR="007218E2">
              <w:rPr>
                <w:rFonts w:ascii="Arial" w:eastAsia="Calibri" w:hAnsi="Arial" w:cs="Arial"/>
                <w:sz w:val="20"/>
                <w:szCs w:val="20"/>
                <w:highlight w:val="yellow"/>
                <w:lang w:val="en-CA" w:eastAsia="en-CA"/>
              </w:rPr>
              <w:t>*</w:t>
            </w:r>
            <w:r>
              <w:rPr>
                <w:rFonts w:ascii="Arial" w:eastAsia="Calibri" w:hAnsi="Arial" w:cs="Arial"/>
                <w:sz w:val="20"/>
                <w:szCs w:val="20"/>
                <w:highlight w:val="yellow"/>
                <w:lang w:val="en-CA" w:eastAsia="en-CA"/>
              </w:rPr>
              <w:t>.</w:t>
            </w:r>
          </w:p>
        </w:tc>
        <w:tc>
          <w:tcPr>
            <w:tcW w:w="3013" w:type="dxa"/>
            <w:tcBorders>
              <w:top w:val="single" w:sz="4" w:space="0" w:color="000000"/>
              <w:left w:val="single" w:sz="4" w:space="0" w:color="000000"/>
              <w:bottom w:val="single" w:sz="4" w:space="0" w:color="000000"/>
              <w:right w:val="single" w:sz="4" w:space="0" w:color="000000"/>
            </w:tcBorders>
            <w:vAlign w:val="center"/>
          </w:tcPr>
          <w:p w14:paraId="662B5594" w14:textId="77777777" w:rsidR="00CD26B9" w:rsidRDefault="00CD26B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Ensure that water supply to the tool is turned on and operational before using the saw.</w:t>
            </w:r>
          </w:p>
          <w:p w14:paraId="277EEFF3" w14:textId="77777777" w:rsidR="00CD26B9" w:rsidRDefault="00CD26B9" w:rsidP="0036152A">
            <w:pPr>
              <w:spacing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Ensure that water is flowing through the tool or directed at the point of contact with stone.</w:t>
            </w:r>
          </w:p>
        </w:tc>
      </w:tr>
      <w:tr w:rsidR="00CD26B9" w:rsidRPr="00397D0A" w14:paraId="0460391A" w14:textId="77777777" w:rsidTr="00D03AA5">
        <w:tc>
          <w:tcPr>
            <w:tcW w:w="1495" w:type="dxa"/>
            <w:tcBorders>
              <w:top w:val="single" w:sz="4" w:space="0" w:color="000000"/>
              <w:left w:val="single" w:sz="4" w:space="0" w:color="000000"/>
              <w:bottom w:val="single" w:sz="4" w:space="0" w:color="000000"/>
              <w:right w:val="single" w:sz="4" w:space="0" w:color="000000"/>
            </w:tcBorders>
            <w:vAlign w:val="center"/>
          </w:tcPr>
          <w:p w14:paraId="53CD26DB" w14:textId="77777777" w:rsidR="00CD26B9" w:rsidRPr="00D03AA5" w:rsidRDefault="00CD26B9" w:rsidP="0036152A">
            <w:pPr>
              <w:spacing w:before="100" w:beforeAutospacing="1" w:after="120"/>
              <w:jc w:val="center"/>
              <w:rPr>
                <w:rFonts w:eastAsia="Calibri"/>
                <w:lang w:val="en-CA" w:eastAsia="en-CA"/>
              </w:rPr>
            </w:pPr>
            <w:r w:rsidRPr="00D03AA5">
              <w:rPr>
                <w:rFonts w:ascii="Arial" w:eastAsia="Calibri" w:hAnsi="Arial" w:cs="Arial"/>
                <w:sz w:val="20"/>
                <w:szCs w:val="20"/>
                <w:lang w:val="en-CA" w:eastAsia="en-CA"/>
              </w:rPr>
              <w:t>Stone Fabrication</w:t>
            </w:r>
          </w:p>
        </w:tc>
        <w:tc>
          <w:tcPr>
            <w:tcW w:w="1629" w:type="dxa"/>
            <w:tcBorders>
              <w:top w:val="single" w:sz="4" w:space="0" w:color="000000"/>
              <w:left w:val="single" w:sz="4" w:space="0" w:color="000000"/>
              <w:bottom w:val="single" w:sz="4" w:space="0" w:color="000000"/>
              <w:right w:val="single" w:sz="4" w:space="0" w:color="000000"/>
            </w:tcBorders>
            <w:vAlign w:val="center"/>
          </w:tcPr>
          <w:p w14:paraId="00589281" w14:textId="77777777" w:rsidR="00CD26B9" w:rsidRPr="00397D0A" w:rsidRDefault="00CD26B9" w:rsidP="0036152A">
            <w:pPr>
              <w:spacing w:before="100" w:beforeAutospacing="1" w:after="120"/>
              <w:jc w:val="center"/>
              <w:rPr>
                <w:rFonts w:ascii="Arial" w:eastAsia="Arial" w:hAnsi="Arial" w:cs="Arial"/>
                <w:sz w:val="20"/>
                <w:szCs w:val="20"/>
                <w:highlight w:val="yellow"/>
                <w:lang w:val="en-CA" w:eastAsia="en-CA"/>
              </w:rPr>
            </w:pPr>
            <w:r>
              <w:rPr>
                <w:rFonts w:ascii="Arial" w:eastAsia="Arial" w:hAnsi="Arial" w:cs="Arial"/>
                <w:sz w:val="20"/>
                <w:szCs w:val="20"/>
                <w:highlight w:val="yellow"/>
                <w:lang w:val="en-CA" w:eastAsia="en-CA"/>
              </w:rPr>
              <w:t>Handheld Pneumatic Polisher (Wet)</w:t>
            </w:r>
          </w:p>
        </w:tc>
        <w:tc>
          <w:tcPr>
            <w:tcW w:w="2163" w:type="dxa"/>
            <w:tcBorders>
              <w:top w:val="single" w:sz="4" w:space="0" w:color="000000"/>
              <w:left w:val="single" w:sz="4" w:space="0" w:color="000000"/>
              <w:bottom w:val="single" w:sz="4" w:space="0" w:color="000000"/>
              <w:right w:val="single" w:sz="4" w:space="0" w:color="000000"/>
            </w:tcBorders>
            <w:vAlign w:val="center"/>
          </w:tcPr>
          <w:p w14:paraId="60F90467" w14:textId="77777777" w:rsidR="00CD26B9" w:rsidRPr="00397D0A" w:rsidRDefault="00CD26B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Integral Wet Dust Suppression System using through-tool water feed.</w:t>
            </w:r>
          </w:p>
        </w:tc>
        <w:tc>
          <w:tcPr>
            <w:tcW w:w="1770" w:type="dxa"/>
            <w:tcBorders>
              <w:top w:val="single" w:sz="4" w:space="0" w:color="000000"/>
              <w:left w:val="single" w:sz="4" w:space="0" w:color="000000"/>
              <w:bottom w:val="single" w:sz="4" w:space="0" w:color="000000"/>
              <w:right w:val="single" w:sz="4" w:space="0" w:color="000000"/>
            </w:tcBorders>
            <w:vAlign w:val="center"/>
          </w:tcPr>
          <w:p w14:paraId="4C2ABD55" w14:textId="3BA1ABDF" w:rsidR="00CD26B9" w:rsidRPr="00397D0A" w:rsidRDefault="00CD26B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No respirators are required during normal operations</w:t>
            </w:r>
            <w:r w:rsidR="007218E2">
              <w:rPr>
                <w:rFonts w:ascii="Arial" w:eastAsia="Calibri" w:hAnsi="Arial" w:cs="Arial"/>
                <w:sz w:val="20"/>
                <w:szCs w:val="20"/>
                <w:highlight w:val="yellow"/>
                <w:lang w:val="en-CA" w:eastAsia="en-CA"/>
              </w:rPr>
              <w:t>*</w:t>
            </w:r>
            <w:r>
              <w:rPr>
                <w:rFonts w:ascii="Arial" w:eastAsia="Calibri" w:hAnsi="Arial" w:cs="Arial"/>
                <w:sz w:val="20"/>
                <w:szCs w:val="20"/>
                <w:highlight w:val="yellow"/>
                <w:lang w:val="en-CA" w:eastAsia="en-CA"/>
              </w:rPr>
              <w:t>.</w:t>
            </w:r>
          </w:p>
        </w:tc>
        <w:tc>
          <w:tcPr>
            <w:tcW w:w="3013" w:type="dxa"/>
            <w:tcBorders>
              <w:top w:val="single" w:sz="4" w:space="0" w:color="000000"/>
              <w:left w:val="single" w:sz="4" w:space="0" w:color="000000"/>
              <w:bottom w:val="single" w:sz="4" w:space="0" w:color="000000"/>
              <w:right w:val="single" w:sz="4" w:space="0" w:color="000000"/>
            </w:tcBorders>
            <w:vAlign w:val="center"/>
          </w:tcPr>
          <w:p w14:paraId="1EAE4CE8" w14:textId="77777777" w:rsidR="00CD26B9" w:rsidRDefault="00CD26B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Ensure that water supply to the tool is turned on and operational before using the polisher.</w:t>
            </w:r>
          </w:p>
          <w:p w14:paraId="1FC930C2" w14:textId="77777777" w:rsidR="00CD26B9" w:rsidRPr="00397D0A" w:rsidRDefault="00CD26B9" w:rsidP="0036152A">
            <w:pPr>
              <w:spacing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Ensure that water is flowing through the polisher prior to tooling making contact with stone.</w:t>
            </w:r>
          </w:p>
        </w:tc>
      </w:tr>
      <w:tr w:rsidR="00582469" w:rsidRPr="00397D0A" w14:paraId="4BAE1C90" w14:textId="77777777" w:rsidTr="00D03AA5">
        <w:tc>
          <w:tcPr>
            <w:tcW w:w="1495" w:type="dxa"/>
            <w:tcBorders>
              <w:top w:val="single" w:sz="4" w:space="0" w:color="000000"/>
              <w:left w:val="single" w:sz="4" w:space="0" w:color="000000"/>
              <w:bottom w:val="single" w:sz="4" w:space="0" w:color="000000"/>
              <w:right w:val="single" w:sz="4" w:space="0" w:color="000000"/>
            </w:tcBorders>
            <w:vAlign w:val="center"/>
          </w:tcPr>
          <w:p w14:paraId="7A7B5DE1" w14:textId="77777777" w:rsidR="00582469" w:rsidRPr="00D03AA5" w:rsidRDefault="00582469" w:rsidP="0036152A">
            <w:pPr>
              <w:spacing w:before="100" w:beforeAutospacing="1" w:after="120"/>
              <w:jc w:val="center"/>
              <w:rPr>
                <w:rFonts w:ascii="Arial" w:eastAsia="Calibri" w:hAnsi="Arial" w:cs="Arial"/>
                <w:sz w:val="20"/>
                <w:szCs w:val="20"/>
                <w:lang w:val="en-CA" w:eastAsia="en-CA"/>
              </w:rPr>
            </w:pPr>
            <w:r w:rsidRPr="00D03AA5">
              <w:rPr>
                <w:rFonts w:ascii="Arial" w:eastAsia="Calibri" w:hAnsi="Arial" w:cs="Arial"/>
                <w:sz w:val="20"/>
                <w:szCs w:val="20"/>
                <w:lang w:val="en-CA" w:eastAsia="en-CA"/>
              </w:rPr>
              <w:t>Stone Fabrication</w:t>
            </w:r>
          </w:p>
        </w:tc>
        <w:tc>
          <w:tcPr>
            <w:tcW w:w="1629" w:type="dxa"/>
            <w:tcBorders>
              <w:top w:val="single" w:sz="4" w:space="0" w:color="000000"/>
              <w:left w:val="single" w:sz="4" w:space="0" w:color="000000"/>
              <w:bottom w:val="single" w:sz="4" w:space="0" w:color="000000"/>
              <w:right w:val="single" w:sz="4" w:space="0" w:color="000000"/>
            </w:tcBorders>
            <w:vAlign w:val="center"/>
          </w:tcPr>
          <w:p w14:paraId="69CD6CDC" w14:textId="77777777" w:rsidR="00582469" w:rsidRDefault="00582469" w:rsidP="0036152A">
            <w:pPr>
              <w:spacing w:before="100" w:beforeAutospacing="1" w:after="120"/>
              <w:jc w:val="center"/>
              <w:rPr>
                <w:rFonts w:ascii="Arial" w:eastAsia="Arial" w:hAnsi="Arial" w:cs="Arial"/>
                <w:sz w:val="20"/>
                <w:szCs w:val="20"/>
                <w:highlight w:val="yellow"/>
                <w:lang w:val="en-CA" w:eastAsia="en-CA"/>
              </w:rPr>
            </w:pPr>
            <w:r>
              <w:rPr>
                <w:rFonts w:ascii="Arial" w:eastAsia="Arial" w:hAnsi="Arial" w:cs="Arial"/>
                <w:sz w:val="20"/>
                <w:szCs w:val="20"/>
                <w:highlight w:val="yellow"/>
                <w:lang w:val="en-CA" w:eastAsia="en-CA"/>
              </w:rPr>
              <w:t>Handheld Polisher (Dry)</w:t>
            </w:r>
          </w:p>
        </w:tc>
        <w:tc>
          <w:tcPr>
            <w:tcW w:w="2163" w:type="dxa"/>
            <w:tcBorders>
              <w:top w:val="single" w:sz="4" w:space="0" w:color="000000"/>
              <w:left w:val="single" w:sz="4" w:space="0" w:color="000000"/>
              <w:bottom w:val="single" w:sz="4" w:space="0" w:color="000000"/>
              <w:right w:val="single" w:sz="4" w:space="0" w:color="000000"/>
            </w:tcBorders>
            <w:vAlign w:val="center"/>
          </w:tcPr>
          <w:p w14:paraId="08D611F6" w14:textId="3FD3D53C" w:rsidR="00582469" w:rsidRDefault="0058246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 xml:space="preserve">Dry polishing may only be performed with polisher equipped with </w:t>
            </w:r>
            <w:r w:rsidR="0006522C">
              <w:rPr>
                <w:rFonts w:ascii="Arial" w:eastAsia="Calibri" w:hAnsi="Arial" w:cs="Arial"/>
                <w:sz w:val="20"/>
                <w:szCs w:val="20"/>
                <w:highlight w:val="yellow"/>
                <w:lang w:val="en-CA" w:eastAsia="en-CA"/>
              </w:rPr>
              <w:t>properly engineered dust collection shroud</w:t>
            </w:r>
            <w:r>
              <w:rPr>
                <w:rFonts w:ascii="Arial" w:eastAsia="Calibri" w:hAnsi="Arial" w:cs="Arial"/>
                <w:sz w:val="20"/>
                <w:szCs w:val="20"/>
                <w:highlight w:val="yellow"/>
                <w:lang w:val="en-CA" w:eastAsia="en-CA"/>
              </w:rPr>
              <w:t xml:space="preserve"> and attached to a HEPA-filtered vacuum.</w:t>
            </w:r>
          </w:p>
        </w:tc>
        <w:tc>
          <w:tcPr>
            <w:tcW w:w="1770" w:type="dxa"/>
            <w:tcBorders>
              <w:top w:val="single" w:sz="4" w:space="0" w:color="000000"/>
              <w:left w:val="single" w:sz="4" w:space="0" w:color="000000"/>
              <w:bottom w:val="single" w:sz="4" w:space="0" w:color="000000"/>
              <w:right w:val="single" w:sz="4" w:space="0" w:color="000000"/>
            </w:tcBorders>
            <w:vAlign w:val="center"/>
          </w:tcPr>
          <w:p w14:paraId="177BBC46" w14:textId="444B4FD8" w:rsidR="00582469" w:rsidRDefault="0058246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No respirators are required during normal operations</w:t>
            </w:r>
            <w:r w:rsidR="007218E2">
              <w:rPr>
                <w:rFonts w:ascii="Arial" w:eastAsia="Calibri" w:hAnsi="Arial" w:cs="Arial"/>
                <w:sz w:val="20"/>
                <w:szCs w:val="20"/>
                <w:highlight w:val="yellow"/>
                <w:lang w:val="en-CA" w:eastAsia="en-CA"/>
              </w:rPr>
              <w:t>*</w:t>
            </w:r>
            <w:r>
              <w:rPr>
                <w:rFonts w:ascii="Arial" w:eastAsia="Calibri" w:hAnsi="Arial" w:cs="Arial"/>
                <w:sz w:val="20"/>
                <w:szCs w:val="20"/>
                <w:highlight w:val="yellow"/>
                <w:lang w:val="en-CA" w:eastAsia="en-CA"/>
              </w:rPr>
              <w:t>.</w:t>
            </w:r>
          </w:p>
        </w:tc>
        <w:tc>
          <w:tcPr>
            <w:tcW w:w="3013" w:type="dxa"/>
            <w:tcBorders>
              <w:top w:val="single" w:sz="4" w:space="0" w:color="000000"/>
              <w:left w:val="single" w:sz="4" w:space="0" w:color="000000"/>
              <w:bottom w:val="single" w:sz="4" w:space="0" w:color="000000"/>
              <w:right w:val="single" w:sz="4" w:space="0" w:color="000000"/>
            </w:tcBorders>
            <w:vAlign w:val="center"/>
          </w:tcPr>
          <w:p w14:paraId="00F27BDC" w14:textId="77777777" w:rsidR="00582469" w:rsidRDefault="0058246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Check that shroud is intact and properly installed. Keep shroud flush with workpiece.</w:t>
            </w:r>
          </w:p>
          <w:p w14:paraId="718663C3" w14:textId="77777777" w:rsidR="00582469" w:rsidRDefault="00582469" w:rsidP="0036152A">
            <w:pPr>
              <w:spacing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Ensure that HEPA filter is correctly installed and operational in vacuum.</w:t>
            </w:r>
          </w:p>
        </w:tc>
      </w:tr>
      <w:tr w:rsidR="00582469" w:rsidRPr="00397D0A" w14:paraId="53C4F556" w14:textId="77777777" w:rsidTr="00D03AA5">
        <w:tc>
          <w:tcPr>
            <w:tcW w:w="1495" w:type="dxa"/>
            <w:tcBorders>
              <w:top w:val="single" w:sz="4" w:space="0" w:color="000000"/>
              <w:left w:val="single" w:sz="4" w:space="0" w:color="000000"/>
              <w:bottom w:val="single" w:sz="4" w:space="0" w:color="000000"/>
              <w:right w:val="single" w:sz="4" w:space="0" w:color="000000"/>
            </w:tcBorders>
            <w:vAlign w:val="center"/>
          </w:tcPr>
          <w:p w14:paraId="718A94E7" w14:textId="77777777" w:rsidR="00582469" w:rsidRPr="00D03AA5" w:rsidRDefault="00582469" w:rsidP="0036152A">
            <w:pPr>
              <w:spacing w:before="100" w:beforeAutospacing="1" w:after="120"/>
              <w:jc w:val="center"/>
              <w:rPr>
                <w:rFonts w:ascii="Arial" w:eastAsia="Calibri" w:hAnsi="Arial" w:cs="Arial"/>
                <w:sz w:val="20"/>
                <w:szCs w:val="20"/>
                <w:lang w:val="en-CA" w:eastAsia="en-CA"/>
              </w:rPr>
            </w:pPr>
            <w:r w:rsidRPr="00D03AA5">
              <w:rPr>
                <w:rFonts w:ascii="Arial" w:eastAsia="Calibri" w:hAnsi="Arial" w:cs="Arial"/>
                <w:sz w:val="20"/>
                <w:szCs w:val="20"/>
                <w:lang w:val="en-CA" w:eastAsia="en-CA"/>
              </w:rPr>
              <w:t>Stone Fabrication</w:t>
            </w:r>
          </w:p>
        </w:tc>
        <w:tc>
          <w:tcPr>
            <w:tcW w:w="1629" w:type="dxa"/>
            <w:tcBorders>
              <w:top w:val="single" w:sz="4" w:space="0" w:color="000000"/>
              <w:left w:val="single" w:sz="4" w:space="0" w:color="000000"/>
              <w:bottom w:val="single" w:sz="4" w:space="0" w:color="000000"/>
              <w:right w:val="single" w:sz="4" w:space="0" w:color="000000"/>
            </w:tcBorders>
            <w:vAlign w:val="center"/>
          </w:tcPr>
          <w:p w14:paraId="6C7F64E4" w14:textId="77777777" w:rsidR="00582469" w:rsidRPr="00397D0A" w:rsidRDefault="00582469" w:rsidP="0036152A">
            <w:pPr>
              <w:spacing w:before="100" w:beforeAutospacing="1" w:after="120"/>
              <w:jc w:val="center"/>
              <w:rPr>
                <w:rFonts w:ascii="Arial" w:eastAsia="Arial" w:hAnsi="Arial" w:cs="Arial"/>
                <w:sz w:val="20"/>
                <w:szCs w:val="20"/>
                <w:highlight w:val="yellow"/>
                <w:lang w:val="en-CA" w:eastAsia="en-CA"/>
              </w:rPr>
            </w:pPr>
            <w:r>
              <w:rPr>
                <w:rFonts w:ascii="Arial" w:eastAsia="Arial" w:hAnsi="Arial" w:cs="Arial"/>
                <w:sz w:val="20"/>
                <w:szCs w:val="20"/>
                <w:highlight w:val="yellow"/>
                <w:lang w:val="en-CA" w:eastAsia="en-CA"/>
              </w:rPr>
              <w:t>Manual Router for Edge Profiles</w:t>
            </w:r>
          </w:p>
        </w:tc>
        <w:tc>
          <w:tcPr>
            <w:tcW w:w="2163" w:type="dxa"/>
            <w:tcBorders>
              <w:top w:val="single" w:sz="4" w:space="0" w:color="000000"/>
              <w:left w:val="single" w:sz="4" w:space="0" w:color="000000"/>
              <w:bottom w:val="single" w:sz="4" w:space="0" w:color="000000"/>
              <w:right w:val="single" w:sz="4" w:space="0" w:color="000000"/>
            </w:tcBorders>
            <w:vAlign w:val="center"/>
          </w:tcPr>
          <w:p w14:paraId="6E4E6C25" w14:textId="77777777" w:rsidR="00582469" w:rsidRPr="00397D0A" w:rsidRDefault="0058246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Integral Wet Dust Suppression System using through-tool and auxiliary water feed.</w:t>
            </w:r>
          </w:p>
        </w:tc>
        <w:tc>
          <w:tcPr>
            <w:tcW w:w="1770" w:type="dxa"/>
            <w:tcBorders>
              <w:top w:val="single" w:sz="4" w:space="0" w:color="000000"/>
              <w:left w:val="single" w:sz="4" w:space="0" w:color="000000"/>
              <w:bottom w:val="single" w:sz="4" w:space="0" w:color="000000"/>
              <w:right w:val="single" w:sz="4" w:space="0" w:color="000000"/>
            </w:tcBorders>
            <w:vAlign w:val="center"/>
          </w:tcPr>
          <w:p w14:paraId="5197C83E" w14:textId="1842F666" w:rsidR="00582469" w:rsidRPr="00397D0A" w:rsidRDefault="0058246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No respirators are required during normal operations</w:t>
            </w:r>
            <w:r w:rsidR="007218E2">
              <w:rPr>
                <w:rFonts w:ascii="Arial" w:eastAsia="Calibri" w:hAnsi="Arial" w:cs="Arial"/>
                <w:sz w:val="20"/>
                <w:szCs w:val="20"/>
                <w:highlight w:val="yellow"/>
                <w:lang w:val="en-CA" w:eastAsia="en-CA"/>
              </w:rPr>
              <w:t>*</w:t>
            </w:r>
            <w:r>
              <w:rPr>
                <w:rFonts w:ascii="Arial" w:eastAsia="Calibri" w:hAnsi="Arial" w:cs="Arial"/>
                <w:sz w:val="20"/>
                <w:szCs w:val="20"/>
                <w:highlight w:val="yellow"/>
                <w:lang w:val="en-CA" w:eastAsia="en-CA"/>
              </w:rPr>
              <w:t>.</w:t>
            </w:r>
          </w:p>
        </w:tc>
        <w:tc>
          <w:tcPr>
            <w:tcW w:w="3013" w:type="dxa"/>
            <w:tcBorders>
              <w:top w:val="single" w:sz="4" w:space="0" w:color="000000"/>
              <w:left w:val="single" w:sz="4" w:space="0" w:color="000000"/>
              <w:bottom w:val="single" w:sz="4" w:space="0" w:color="000000"/>
              <w:right w:val="single" w:sz="4" w:space="0" w:color="000000"/>
            </w:tcBorders>
            <w:vAlign w:val="center"/>
          </w:tcPr>
          <w:p w14:paraId="46E9D5A7" w14:textId="77777777" w:rsidR="00582469" w:rsidRDefault="0058246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Ensure that water supply to the tool is turned on and operational before using the router.</w:t>
            </w:r>
          </w:p>
          <w:p w14:paraId="13B64D6C" w14:textId="77777777" w:rsidR="00582469" w:rsidRPr="00397D0A" w:rsidRDefault="00582469" w:rsidP="0036152A">
            <w:pPr>
              <w:spacing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Ensure water is flowing through the tool prior to making contact with stone.</w:t>
            </w:r>
          </w:p>
        </w:tc>
      </w:tr>
      <w:tr w:rsidR="00582469" w:rsidRPr="00397D0A" w14:paraId="67D711D7" w14:textId="77777777" w:rsidTr="00D03AA5">
        <w:tc>
          <w:tcPr>
            <w:tcW w:w="1495" w:type="dxa"/>
            <w:tcBorders>
              <w:top w:val="single" w:sz="4" w:space="0" w:color="000000"/>
              <w:left w:val="single" w:sz="4" w:space="0" w:color="000000"/>
              <w:bottom w:val="single" w:sz="4" w:space="0" w:color="000000"/>
              <w:right w:val="single" w:sz="4" w:space="0" w:color="000000"/>
            </w:tcBorders>
            <w:vAlign w:val="center"/>
          </w:tcPr>
          <w:p w14:paraId="4604BA8F" w14:textId="77777777" w:rsidR="00582469" w:rsidRPr="00D03AA5" w:rsidRDefault="00582469" w:rsidP="0036152A">
            <w:pPr>
              <w:spacing w:before="100" w:beforeAutospacing="1" w:after="120"/>
              <w:jc w:val="center"/>
              <w:rPr>
                <w:rFonts w:ascii="Arial" w:eastAsia="Calibri" w:hAnsi="Arial" w:cs="Arial"/>
                <w:sz w:val="20"/>
                <w:szCs w:val="20"/>
                <w:lang w:val="en-CA" w:eastAsia="en-CA"/>
              </w:rPr>
            </w:pPr>
            <w:r w:rsidRPr="00D03AA5">
              <w:rPr>
                <w:rFonts w:ascii="Arial" w:eastAsia="Calibri" w:hAnsi="Arial" w:cs="Arial"/>
                <w:sz w:val="20"/>
                <w:szCs w:val="20"/>
                <w:lang w:val="en-CA" w:eastAsia="en-CA"/>
              </w:rPr>
              <w:t>Stone Fabrication</w:t>
            </w:r>
          </w:p>
        </w:tc>
        <w:tc>
          <w:tcPr>
            <w:tcW w:w="1629" w:type="dxa"/>
            <w:tcBorders>
              <w:top w:val="single" w:sz="4" w:space="0" w:color="000000"/>
              <w:left w:val="single" w:sz="4" w:space="0" w:color="000000"/>
              <w:bottom w:val="single" w:sz="4" w:space="0" w:color="000000"/>
              <w:right w:val="single" w:sz="4" w:space="0" w:color="000000"/>
            </w:tcBorders>
            <w:vAlign w:val="center"/>
          </w:tcPr>
          <w:p w14:paraId="3E75E361" w14:textId="77777777" w:rsidR="00582469" w:rsidRDefault="00582469" w:rsidP="0036152A">
            <w:pPr>
              <w:spacing w:before="100" w:beforeAutospacing="1" w:after="120"/>
              <w:jc w:val="center"/>
              <w:rPr>
                <w:rFonts w:ascii="Arial" w:eastAsia="Arial" w:hAnsi="Arial" w:cs="Arial"/>
                <w:sz w:val="20"/>
                <w:szCs w:val="20"/>
                <w:highlight w:val="yellow"/>
                <w:lang w:val="en-CA" w:eastAsia="en-CA"/>
              </w:rPr>
            </w:pPr>
            <w:r>
              <w:rPr>
                <w:rFonts w:ascii="Arial" w:eastAsia="Arial" w:hAnsi="Arial" w:cs="Arial"/>
                <w:sz w:val="20"/>
                <w:szCs w:val="20"/>
                <w:highlight w:val="yellow"/>
                <w:lang w:val="en-CA" w:eastAsia="en-CA"/>
              </w:rPr>
              <w:t>Cleaning of Stone Pieces</w:t>
            </w:r>
          </w:p>
        </w:tc>
        <w:tc>
          <w:tcPr>
            <w:tcW w:w="2163" w:type="dxa"/>
            <w:tcBorders>
              <w:top w:val="single" w:sz="4" w:space="0" w:color="000000"/>
              <w:left w:val="single" w:sz="4" w:space="0" w:color="000000"/>
              <w:bottom w:val="single" w:sz="4" w:space="0" w:color="000000"/>
              <w:right w:val="single" w:sz="4" w:space="0" w:color="000000"/>
            </w:tcBorders>
            <w:vAlign w:val="center"/>
          </w:tcPr>
          <w:p w14:paraId="4BA0DB80" w14:textId="77777777" w:rsidR="00582469" w:rsidRDefault="0058246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Wet Dust Suppression using water hoses and squeegees</w:t>
            </w:r>
          </w:p>
        </w:tc>
        <w:tc>
          <w:tcPr>
            <w:tcW w:w="1770" w:type="dxa"/>
            <w:tcBorders>
              <w:top w:val="single" w:sz="4" w:space="0" w:color="000000"/>
              <w:left w:val="single" w:sz="4" w:space="0" w:color="000000"/>
              <w:bottom w:val="single" w:sz="4" w:space="0" w:color="000000"/>
              <w:right w:val="single" w:sz="4" w:space="0" w:color="000000"/>
            </w:tcBorders>
            <w:vAlign w:val="center"/>
          </w:tcPr>
          <w:p w14:paraId="7511A07A" w14:textId="5BF3743B" w:rsidR="00582469" w:rsidRDefault="0058246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No respirators are required during normal operations</w:t>
            </w:r>
            <w:r w:rsidR="007218E2">
              <w:rPr>
                <w:rFonts w:ascii="Arial" w:eastAsia="Calibri" w:hAnsi="Arial" w:cs="Arial"/>
                <w:sz w:val="20"/>
                <w:szCs w:val="20"/>
                <w:highlight w:val="yellow"/>
                <w:lang w:val="en-CA" w:eastAsia="en-CA"/>
              </w:rPr>
              <w:t>*</w:t>
            </w:r>
            <w:r>
              <w:rPr>
                <w:rFonts w:ascii="Arial" w:eastAsia="Calibri" w:hAnsi="Arial" w:cs="Arial"/>
                <w:sz w:val="20"/>
                <w:szCs w:val="20"/>
                <w:highlight w:val="yellow"/>
                <w:lang w:val="en-CA" w:eastAsia="en-CA"/>
              </w:rPr>
              <w:t>.</w:t>
            </w:r>
          </w:p>
        </w:tc>
        <w:tc>
          <w:tcPr>
            <w:tcW w:w="3013" w:type="dxa"/>
            <w:tcBorders>
              <w:top w:val="single" w:sz="4" w:space="0" w:color="000000"/>
              <w:left w:val="single" w:sz="4" w:space="0" w:color="000000"/>
              <w:bottom w:val="single" w:sz="4" w:space="0" w:color="000000"/>
              <w:right w:val="single" w:sz="4" w:space="0" w:color="000000"/>
            </w:tcBorders>
            <w:vAlign w:val="center"/>
          </w:tcPr>
          <w:p w14:paraId="40466680" w14:textId="77777777" w:rsidR="00582469" w:rsidRDefault="0058246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NO DRY BRUSHING/SWEEPING!</w:t>
            </w:r>
            <w:r>
              <w:rPr>
                <w:rFonts w:ascii="Arial" w:eastAsia="Calibri" w:hAnsi="Arial" w:cs="Arial"/>
                <w:sz w:val="20"/>
                <w:szCs w:val="20"/>
                <w:highlight w:val="yellow"/>
                <w:lang w:val="en-CA" w:eastAsia="en-CA"/>
              </w:rPr>
              <w:br/>
              <w:t>NO COMPRESSED AIR!</w:t>
            </w:r>
          </w:p>
        </w:tc>
      </w:tr>
      <w:tr w:rsidR="00433E0A" w:rsidRPr="00397D0A" w14:paraId="07BE38AA" w14:textId="77777777" w:rsidTr="00D03AA5">
        <w:tc>
          <w:tcPr>
            <w:tcW w:w="1495" w:type="dxa"/>
            <w:tcBorders>
              <w:top w:val="single" w:sz="4" w:space="0" w:color="000000"/>
              <w:left w:val="single" w:sz="4" w:space="0" w:color="000000"/>
              <w:bottom w:val="single" w:sz="4" w:space="0" w:color="000000"/>
              <w:right w:val="single" w:sz="4" w:space="0" w:color="000000"/>
            </w:tcBorders>
            <w:vAlign w:val="center"/>
          </w:tcPr>
          <w:p w14:paraId="426E48F8" w14:textId="49213F96" w:rsidR="00433E0A" w:rsidRPr="00D03AA5" w:rsidRDefault="00433E0A" w:rsidP="00433E0A">
            <w:pPr>
              <w:spacing w:before="100" w:beforeAutospacing="1" w:after="120"/>
              <w:jc w:val="center"/>
              <w:rPr>
                <w:rFonts w:ascii="Arial" w:eastAsia="Calibri" w:hAnsi="Arial" w:cs="Arial"/>
                <w:sz w:val="20"/>
                <w:szCs w:val="20"/>
                <w:lang w:val="en-CA" w:eastAsia="en-CA"/>
              </w:rPr>
            </w:pPr>
            <w:r>
              <w:rPr>
                <w:rFonts w:ascii="Arial" w:eastAsia="Calibri" w:hAnsi="Arial" w:cs="Arial"/>
                <w:sz w:val="20"/>
                <w:szCs w:val="20"/>
                <w:lang w:val="en-CA" w:eastAsia="en-CA"/>
              </w:rPr>
              <w:t>Stone Fabrication</w:t>
            </w:r>
          </w:p>
        </w:tc>
        <w:tc>
          <w:tcPr>
            <w:tcW w:w="1629" w:type="dxa"/>
            <w:tcBorders>
              <w:top w:val="single" w:sz="4" w:space="0" w:color="000000"/>
              <w:left w:val="single" w:sz="4" w:space="0" w:color="000000"/>
              <w:bottom w:val="single" w:sz="4" w:space="0" w:color="000000"/>
              <w:right w:val="single" w:sz="4" w:space="0" w:color="000000"/>
            </w:tcBorders>
            <w:vAlign w:val="center"/>
          </w:tcPr>
          <w:p w14:paraId="1BF21E4C" w14:textId="0FA1F6E2" w:rsidR="00433E0A" w:rsidRDefault="00433E0A" w:rsidP="00433E0A">
            <w:pPr>
              <w:spacing w:before="100" w:beforeAutospacing="1" w:after="120"/>
              <w:jc w:val="center"/>
              <w:rPr>
                <w:rFonts w:ascii="Arial" w:eastAsia="Arial" w:hAnsi="Arial" w:cs="Arial"/>
                <w:sz w:val="20"/>
                <w:szCs w:val="20"/>
                <w:highlight w:val="yellow"/>
                <w:lang w:val="en-CA" w:eastAsia="en-CA"/>
              </w:rPr>
            </w:pPr>
            <w:r>
              <w:rPr>
                <w:rFonts w:ascii="Arial" w:eastAsia="Arial" w:hAnsi="Arial" w:cs="Arial"/>
                <w:sz w:val="20"/>
                <w:szCs w:val="20"/>
                <w:highlight w:val="yellow"/>
                <w:lang w:val="en-CA" w:eastAsia="en-CA"/>
              </w:rPr>
              <w:t>Sandblasting or Media Blasting</w:t>
            </w:r>
          </w:p>
        </w:tc>
        <w:tc>
          <w:tcPr>
            <w:tcW w:w="2163" w:type="dxa"/>
            <w:tcBorders>
              <w:top w:val="single" w:sz="4" w:space="0" w:color="000000"/>
              <w:left w:val="single" w:sz="4" w:space="0" w:color="000000"/>
              <w:bottom w:val="single" w:sz="4" w:space="0" w:color="000000"/>
              <w:right w:val="single" w:sz="4" w:space="0" w:color="000000"/>
            </w:tcBorders>
            <w:vAlign w:val="center"/>
          </w:tcPr>
          <w:p w14:paraId="32811909" w14:textId="5A9A1D8C" w:rsidR="00433E0A" w:rsidRDefault="00433E0A" w:rsidP="00433E0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Use of integral dust enclosures and external air filtration equipment.</w:t>
            </w:r>
          </w:p>
        </w:tc>
        <w:tc>
          <w:tcPr>
            <w:tcW w:w="1770" w:type="dxa"/>
            <w:tcBorders>
              <w:top w:val="single" w:sz="4" w:space="0" w:color="000000"/>
              <w:left w:val="single" w:sz="4" w:space="0" w:color="000000"/>
              <w:bottom w:val="single" w:sz="4" w:space="0" w:color="000000"/>
              <w:right w:val="single" w:sz="4" w:space="0" w:color="000000"/>
            </w:tcBorders>
            <w:vAlign w:val="center"/>
          </w:tcPr>
          <w:p w14:paraId="1DAA366E" w14:textId="2B1F096D" w:rsidR="00433E0A" w:rsidRDefault="00433E0A" w:rsidP="00433E0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Respirator may be required</w:t>
            </w:r>
            <w:r>
              <w:rPr>
                <w:rFonts w:ascii="Arial" w:eastAsia="Calibri" w:hAnsi="Arial" w:cs="Arial"/>
                <w:sz w:val="20"/>
                <w:szCs w:val="20"/>
                <w:highlight w:val="yellow"/>
                <w:lang w:val="en-CA" w:eastAsia="en-CA"/>
              </w:rPr>
              <w:br/>
              <w:t>(See Respiratory Protection Standard)</w:t>
            </w:r>
          </w:p>
        </w:tc>
        <w:tc>
          <w:tcPr>
            <w:tcW w:w="3013" w:type="dxa"/>
            <w:tcBorders>
              <w:top w:val="single" w:sz="4" w:space="0" w:color="000000"/>
              <w:left w:val="single" w:sz="4" w:space="0" w:color="000000"/>
              <w:bottom w:val="single" w:sz="4" w:space="0" w:color="000000"/>
              <w:right w:val="single" w:sz="4" w:space="0" w:color="000000"/>
            </w:tcBorders>
            <w:vAlign w:val="center"/>
          </w:tcPr>
          <w:p w14:paraId="25F6CA5E" w14:textId="6B14FC0D" w:rsidR="00433E0A" w:rsidRDefault="00433E0A" w:rsidP="00433E0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Ensure that all enclosures and guards are correctly sealed and air filtration system is functioning properly.</w:t>
            </w:r>
          </w:p>
        </w:tc>
      </w:tr>
      <w:tr w:rsidR="00582469" w:rsidRPr="00397D0A" w14:paraId="2850DD7A" w14:textId="77777777" w:rsidTr="00433E0A">
        <w:trPr>
          <w:trHeight w:val="620"/>
        </w:trPr>
        <w:tc>
          <w:tcPr>
            <w:tcW w:w="1495" w:type="dxa"/>
            <w:tcBorders>
              <w:top w:val="single" w:sz="4" w:space="0" w:color="000000"/>
              <w:left w:val="single" w:sz="4" w:space="0" w:color="000000"/>
              <w:bottom w:val="single" w:sz="4" w:space="0" w:color="000000"/>
              <w:right w:val="single" w:sz="4" w:space="0" w:color="000000"/>
            </w:tcBorders>
            <w:vAlign w:val="center"/>
          </w:tcPr>
          <w:p w14:paraId="40D4610A" w14:textId="77777777" w:rsidR="00582469" w:rsidRPr="00D03AA5" w:rsidRDefault="00582469" w:rsidP="0036152A">
            <w:pPr>
              <w:spacing w:before="100" w:beforeAutospacing="1" w:after="120"/>
              <w:jc w:val="center"/>
              <w:rPr>
                <w:rFonts w:ascii="Arial" w:eastAsia="Calibri" w:hAnsi="Arial" w:cs="Arial"/>
                <w:sz w:val="20"/>
                <w:szCs w:val="20"/>
                <w:lang w:val="en-CA" w:eastAsia="en-CA"/>
              </w:rPr>
            </w:pPr>
          </w:p>
        </w:tc>
        <w:tc>
          <w:tcPr>
            <w:tcW w:w="1629" w:type="dxa"/>
            <w:tcBorders>
              <w:top w:val="single" w:sz="4" w:space="0" w:color="000000"/>
              <w:left w:val="single" w:sz="4" w:space="0" w:color="000000"/>
              <w:bottom w:val="single" w:sz="4" w:space="0" w:color="000000"/>
              <w:right w:val="single" w:sz="4" w:space="0" w:color="000000"/>
            </w:tcBorders>
            <w:vAlign w:val="center"/>
          </w:tcPr>
          <w:p w14:paraId="2E9B80BE" w14:textId="77777777" w:rsidR="00582469" w:rsidRPr="00397D0A" w:rsidRDefault="00582469" w:rsidP="0036152A">
            <w:pPr>
              <w:spacing w:before="100" w:beforeAutospacing="1" w:after="120"/>
              <w:jc w:val="center"/>
              <w:rPr>
                <w:rFonts w:ascii="Arial" w:eastAsia="Arial" w:hAnsi="Arial" w:cs="Arial"/>
                <w:sz w:val="20"/>
                <w:szCs w:val="20"/>
                <w:highlight w:val="yellow"/>
                <w:lang w:val="en-CA" w:eastAsia="en-CA"/>
              </w:rPr>
            </w:pPr>
          </w:p>
        </w:tc>
        <w:tc>
          <w:tcPr>
            <w:tcW w:w="2163" w:type="dxa"/>
            <w:tcBorders>
              <w:top w:val="single" w:sz="4" w:space="0" w:color="000000"/>
              <w:left w:val="single" w:sz="4" w:space="0" w:color="000000"/>
              <w:bottom w:val="single" w:sz="4" w:space="0" w:color="000000"/>
              <w:right w:val="single" w:sz="4" w:space="0" w:color="000000"/>
            </w:tcBorders>
            <w:vAlign w:val="center"/>
          </w:tcPr>
          <w:p w14:paraId="1EA6D723" w14:textId="77777777" w:rsidR="00582469" w:rsidRPr="00397D0A" w:rsidRDefault="00582469" w:rsidP="0036152A">
            <w:pPr>
              <w:spacing w:before="100" w:beforeAutospacing="1" w:after="120"/>
              <w:jc w:val="center"/>
              <w:rPr>
                <w:rFonts w:ascii="Arial" w:eastAsia="Calibri" w:hAnsi="Arial" w:cs="Arial"/>
                <w:sz w:val="20"/>
                <w:szCs w:val="20"/>
                <w:highlight w:val="yellow"/>
                <w:lang w:val="en-CA" w:eastAsia="en-CA"/>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01981297" w14:textId="77777777" w:rsidR="00582469" w:rsidRPr="00397D0A" w:rsidRDefault="00582469" w:rsidP="0036152A">
            <w:pPr>
              <w:spacing w:before="100" w:beforeAutospacing="1" w:after="120"/>
              <w:jc w:val="center"/>
              <w:rPr>
                <w:rFonts w:ascii="Arial" w:eastAsia="Calibri" w:hAnsi="Arial" w:cs="Arial"/>
                <w:sz w:val="20"/>
                <w:szCs w:val="20"/>
                <w:highlight w:val="yellow"/>
                <w:lang w:val="en-CA" w:eastAsia="en-CA"/>
              </w:rPr>
            </w:pPr>
          </w:p>
        </w:tc>
        <w:tc>
          <w:tcPr>
            <w:tcW w:w="3013" w:type="dxa"/>
            <w:tcBorders>
              <w:top w:val="single" w:sz="4" w:space="0" w:color="000000"/>
              <w:left w:val="single" w:sz="4" w:space="0" w:color="000000"/>
              <w:bottom w:val="single" w:sz="4" w:space="0" w:color="000000"/>
              <w:right w:val="single" w:sz="4" w:space="0" w:color="000000"/>
            </w:tcBorders>
            <w:vAlign w:val="center"/>
          </w:tcPr>
          <w:p w14:paraId="420DD929" w14:textId="77777777" w:rsidR="00582469" w:rsidRPr="00397D0A" w:rsidRDefault="00582469" w:rsidP="0036152A">
            <w:pPr>
              <w:spacing w:before="100" w:beforeAutospacing="1" w:after="120"/>
              <w:jc w:val="center"/>
              <w:rPr>
                <w:rFonts w:ascii="Arial" w:eastAsia="Calibri" w:hAnsi="Arial" w:cs="Arial"/>
                <w:sz w:val="20"/>
                <w:szCs w:val="20"/>
                <w:highlight w:val="yellow"/>
                <w:lang w:val="en-CA" w:eastAsia="en-CA"/>
              </w:rPr>
            </w:pPr>
          </w:p>
        </w:tc>
      </w:tr>
      <w:tr w:rsidR="00433E0A" w:rsidRPr="00397D0A" w14:paraId="3DFE4C64" w14:textId="77777777" w:rsidTr="00433E0A">
        <w:trPr>
          <w:trHeight w:val="620"/>
        </w:trPr>
        <w:tc>
          <w:tcPr>
            <w:tcW w:w="1495" w:type="dxa"/>
            <w:tcBorders>
              <w:top w:val="single" w:sz="4" w:space="0" w:color="000000"/>
              <w:left w:val="single" w:sz="4" w:space="0" w:color="000000"/>
              <w:bottom w:val="single" w:sz="4" w:space="0" w:color="000000"/>
              <w:right w:val="single" w:sz="4" w:space="0" w:color="000000"/>
            </w:tcBorders>
            <w:vAlign w:val="center"/>
          </w:tcPr>
          <w:p w14:paraId="1251DE85" w14:textId="77777777" w:rsidR="00433E0A" w:rsidRPr="00D03AA5" w:rsidRDefault="00433E0A" w:rsidP="0036152A">
            <w:pPr>
              <w:spacing w:before="100" w:beforeAutospacing="1" w:after="120"/>
              <w:jc w:val="center"/>
              <w:rPr>
                <w:rFonts w:ascii="Arial" w:eastAsia="Calibri" w:hAnsi="Arial" w:cs="Arial"/>
                <w:sz w:val="20"/>
                <w:szCs w:val="20"/>
                <w:lang w:val="en-CA" w:eastAsia="en-CA"/>
              </w:rPr>
            </w:pPr>
          </w:p>
        </w:tc>
        <w:tc>
          <w:tcPr>
            <w:tcW w:w="1629" w:type="dxa"/>
            <w:tcBorders>
              <w:top w:val="single" w:sz="4" w:space="0" w:color="000000"/>
              <w:left w:val="single" w:sz="4" w:space="0" w:color="000000"/>
              <w:bottom w:val="single" w:sz="4" w:space="0" w:color="000000"/>
              <w:right w:val="single" w:sz="4" w:space="0" w:color="000000"/>
            </w:tcBorders>
            <w:vAlign w:val="center"/>
          </w:tcPr>
          <w:p w14:paraId="69D25E1E" w14:textId="77777777" w:rsidR="00433E0A" w:rsidRPr="00397D0A" w:rsidRDefault="00433E0A" w:rsidP="0036152A">
            <w:pPr>
              <w:spacing w:before="100" w:beforeAutospacing="1" w:after="120"/>
              <w:jc w:val="center"/>
              <w:rPr>
                <w:rFonts w:ascii="Arial" w:eastAsia="Arial" w:hAnsi="Arial" w:cs="Arial"/>
                <w:sz w:val="20"/>
                <w:szCs w:val="20"/>
                <w:highlight w:val="yellow"/>
                <w:lang w:val="en-CA" w:eastAsia="en-CA"/>
              </w:rPr>
            </w:pPr>
          </w:p>
        </w:tc>
        <w:tc>
          <w:tcPr>
            <w:tcW w:w="2163" w:type="dxa"/>
            <w:tcBorders>
              <w:top w:val="single" w:sz="4" w:space="0" w:color="000000"/>
              <w:left w:val="single" w:sz="4" w:space="0" w:color="000000"/>
              <w:bottom w:val="single" w:sz="4" w:space="0" w:color="000000"/>
              <w:right w:val="single" w:sz="4" w:space="0" w:color="000000"/>
            </w:tcBorders>
            <w:vAlign w:val="center"/>
          </w:tcPr>
          <w:p w14:paraId="4671A1E1" w14:textId="77777777" w:rsidR="00433E0A" w:rsidRPr="00397D0A" w:rsidRDefault="00433E0A" w:rsidP="0036152A">
            <w:pPr>
              <w:spacing w:before="100" w:beforeAutospacing="1" w:after="120"/>
              <w:jc w:val="center"/>
              <w:rPr>
                <w:rFonts w:ascii="Arial" w:eastAsia="Calibri" w:hAnsi="Arial" w:cs="Arial"/>
                <w:sz w:val="20"/>
                <w:szCs w:val="20"/>
                <w:highlight w:val="yellow"/>
                <w:lang w:val="en-CA" w:eastAsia="en-CA"/>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105C0DAE" w14:textId="77777777" w:rsidR="00433E0A" w:rsidRPr="00397D0A" w:rsidRDefault="00433E0A" w:rsidP="0036152A">
            <w:pPr>
              <w:spacing w:before="100" w:beforeAutospacing="1" w:after="120"/>
              <w:jc w:val="center"/>
              <w:rPr>
                <w:rFonts w:ascii="Arial" w:eastAsia="Calibri" w:hAnsi="Arial" w:cs="Arial"/>
                <w:sz w:val="20"/>
                <w:szCs w:val="20"/>
                <w:highlight w:val="yellow"/>
                <w:lang w:val="en-CA" w:eastAsia="en-CA"/>
              </w:rPr>
            </w:pPr>
          </w:p>
        </w:tc>
        <w:tc>
          <w:tcPr>
            <w:tcW w:w="3013" w:type="dxa"/>
            <w:tcBorders>
              <w:top w:val="single" w:sz="4" w:space="0" w:color="000000"/>
              <w:left w:val="single" w:sz="4" w:space="0" w:color="000000"/>
              <w:bottom w:val="single" w:sz="4" w:space="0" w:color="000000"/>
              <w:right w:val="single" w:sz="4" w:space="0" w:color="000000"/>
            </w:tcBorders>
            <w:vAlign w:val="center"/>
          </w:tcPr>
          <w:p w14:paraId="368596FE" w14:textId="77777777" w:rsidR="00433E0A" w:rsidRPr="00397D0A" w:rsidRDefault="00433E0A" w:rsidP="0036152A">
            <w:pPr>
              <w:spacing w:before="100" w:beforeAutospacing="1" w:after="120"/>
              <w:jc w:val="center"/>
              <w:rPr>
                <w:rFonts w:ascii="Arial" w:eastAsia="Calibri" w:hAnsi="Arial" w:cs="Arial"/>
                <w:sz w:val="20"/>
                <w:szCs w:val="20"/>
                <w:highlight w:val="yellow"/>
                <w:lang w:val="en-CA" w:eastAsia="en-CA"/>
              </w:rPr>
            </w:pPr>
          </w:p>
        </w:tc>
      </w:tr>
      <w:tr w:rsidR="00582469" w:rsidRPr="00397D0A" w14:paraId="5E14065E" w14:textId="77777777" w:rsidTr="00D03AA5">
        <w:tc>
          <w:tcPr>
            <w:tcW w:w="1495" w:type="dxa"/>
            <w:tcBorders>
              <w:top w:val="single" w:sz="4" w:space="0" w:color="000000"/>
              <w:left w:val="single" w:sz="4" w:space="0" w:color="000000"/>
              <w:bottom w:val="single" w:sz="4" w:space="0" w:color="000000"/>
              <w:right w:val="single" w:sz="4" w:space="0" w:color="000000"/>
            </w:tcBorders>
            <w:vAlign w:val="center"/>
          </w:tcPr>
          <w:p w14:paraId="414D5F9F" w14:textId="77777777" w:rsidR="00582469" w:rsidRPr="00D03AA5" w:rsidRDefault="00582469" w:rsidP="0036152A">
            <w:pPr>
              <w:spacing w:before="100" w:beforeAutospacing="1" w:after="120"/>
              <w:jc w:val="center"/>
              <w:rPr>
                <w:rFonts w:ascii="Arial" w:eastAsia="Calibri" w:hAnsi="Arial" w:cs="Arial"/>
                <w:sz w:val="20"/>
                <w:szCs w:val="20"/>
                <w:lang w:val="en-CA" w:eastAsia="en-CA"/>
              </w:rPr>
            </w:pPr>
            <w:r w:rsidRPr="00D03AA5">
              <w:rPr>
                <w:rFonts w:ascii="Arial" w:eastAsia="Calibri" w:hAnsi="Arial" w:cs="Arial"/>
                <w:sz w:val="20"/>
                <w:szCs w:val="20"/>
                <w:lang w:val="en-CA" w:eastAsia="en-CA"/>
              </w:rPr>
              <w:lastRenderedPageBreak/>
              <w:t>Housekeeping</w:t>
            </w:r>
          </w:p>
        </w:tc>
        <w:tc>
          <w:tcPr>
            <w:tcW w:w="1629" w:type="dxa"/>
            <w:tcBorders>
              <w:top w:val="single" w:sz="4" w:space="0" w:color="000000"/>
              <w:left w:val="single" w:sz="4" w:space="0" w:color="000000"/>
              <w:bottom w:val="single" w:sz="4" w:space="0" w:color="000000"/>
              <w:right w:val="single" w:sz="4" w:space="0" w:color="000000"/>
            </w:tcBorders>
            <w:vAlign w:val="center"/>
          </w:tcPr>
          <w:p w14:paraId="505A297B" w14:textId="77777777" w:rsidR="00582469" w:rsidRPr="00397D0A" w:rsidRDefault="00582469" w:rsidP="0036152A">
            <w:pPr>
              <w:spacing w:before="100" w:beforeAutospacing="1" w:after="120"/>
              <w:jc w:val="center"/>
              <w:rPr>
                <w:rFonts w:ascii="Arial" w:eastAsia="Arial" w:hAnsi="Arial" w:cs="Arial"/>
                <w:sz w:val="20"/>
                <w:szCs w:val="20"/>
                <w:highlight w:val="yellow"/>
                <w:lang w:val="en-CA" w:eastAsia="en-CA"/>
              </w:rPr>
            </w:pPr>
            <w:r>
              <w:rPr>
                <w:rFonts w:ascii="Arial" w:eastAsia="Arial" w:hAnsi="Arial" w:cs="Arial"/>
                <w:sz w:val="20"/>
                <w:szCs w:val="20"/>
                <w:highlight w:val="yellow"/>
                <w:lang w:val="en-CA" w:eastAsia="en-CA"/>
              </w:rPr>
              <w:t>Floor Cleaning</w:t>
            </w:r>
          </w:p>
        </w:tc>
        <w:tc>
          <w:tcPr>
            <w:tcW w:w="2163" w:type="dxa"/>
            <w:tcBorders>
              <w:top w:val="single" w:sz="4" w:space="0" w:color="000000"/>
              <w:left w:val="single" w:sz="4" w:space="0" w:color="000000"/>
              <w:bottom w:val="single" w:sz="4" w:space="0" w:color="000000"/>
              <w:right w:val="single" w:sz="4" w:space="0" w:color="000000"/>
            </w:tcBorders>
            <w:vAlign w:val="center"/>
          </w:tcPr>
          <w:p w14:paraId="2DF641E8" w14:textId="77777777" w:rsidR="00582469" w:rsidRPr="00397D0A" w:rsidRDefault="0058246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Wet Dust Suppression using water hoses and squeegees to move contaminants into water filtration system</w:t>
            </w:r>
            <w:r w:rsidR="00CF2E59">
              <w:rPr>
                <w:rFonts w:ascii="Arial" w:eastAsia="Calibri" w:hAnsi="Arial" w:cs="Arial"/>
                <w:sz w:val="20"/>
                <w:szCs w:val="20"/>
                <w:highlight w:val="yellow"/>
                <w:lang w:val="en-CA" w:eastAsia="en-CA"/>
              </w:rPr>
              <w:t xml:space="preserve"> before and after shift begins</w:t>
            </w:r>
          </w:p>
        </w:tc>
        <w:tc>
          <w:tcPr>
            <w:tcW w:w="1770" w:type="dxa"/>
            <w:tcBorders>
              <w:top w:val="single" w:sz="4" w:space="0" w:color="000000"/>
              <w:left w:val="single" w:sz="4" w:space="0" w:color="000000"/>
              <w:bottom w:val="single" w:sz="4" w:space="0" w:color="000000"/>
              <w:right w:val="single" w:sz="4" w:space="0" w:color="000000"/>
            </w:tcBorders>
            <w:vAlign w:val="center"/>
          </w:tcPr>
          <w:p w14:paraId="5B4B1C2C" w14:textId="25BED8B9" w:rsidR="00582469" w:rsidRPr="00397D0A" w:rsidRDefault="0058246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No respirators are required during normal operations</w:t>
            </w:r>
            <w:r w:rsidR="007218E2">
              <w:rPr>
                <w:rFonts w:ascii="Arial" w:eastAsia="Calibri" w:hAnsi="Arial" w:cs="Arial"/>
                <w:sz w:val="20"/>
                <w:szCs w:val="20"/>
                <w:highlight w:val="yellow"/>
                <w:lang w:val="en-CA" w:eastAsia="en-CA"/>
              </w:rPr>
              <w:t>*</w:t>
            </w:r>
            <w:r>
              <w:rPr>
                <w:rFonts w:ascii="Arial" w:eastAsia="Calibri" w:hAnsi="Arial" w:cs="Arial"/>
                <w:sz w:val="20"/>
                <w:szCs w:val="20"/>
                <w:highlight w:val="yellow"/>
                <w:lang w:val="en-CA" w:eastAsia="en-CA"/>
              </w:rPr>
              <w:t>.</w:t>
            </w:r>
          </w:p>
        </w:tc>
        <w:tc>
          <w:tcPr>
            <w:tcW w:w="3013" w:type="dxa"/>
            <w:tcBorders>
              <w:top w:val="single" w:sz="4" w:space="0" w:color="000000"/>
              <w:left w:val="single" w:sz="4" w:space="0" w:color="000000"/>
              <w:bottom w:val="single" w:sz="4" w:space="0" w:color="000000"/>
              <w:right w:val="single" w:sz="4" w:space="0" w:color="000000"/>
            </w:tcBorders>
            <w:vAlign w:val="center"/>
          </w:tcPr>
          <w:p w14:paraId="6B84BB58" w14:textId="77777777" w:rsidR="00CF2E59" w:rsidRPr="00397D0A" w:rsidRDefault="00CF2E5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NO DRY SWEEPING!</w:t>
            </w:r>
            <w:r>
              <w:rPr>
                <w:rFonts w:ascii="Arial" w:eastAsia="Calibri" w:hAnsi="Arial" w:cs="Arial"/>
                <w:sz w:val="20"/>
                <w:szCs w:val="20"/>
                <w:highlight w:val="yellow"/>
                <w:lang w:val="en-CA" w:eastAsia="en-CA"/>
              </w:rPr>
              <w:br/>
              <w:t>NO COMPRESSED AIR!</w:t>
            </w:r>
          </w:p>
        </w:tc>
      </w:tr>
      <w:tr w:rsidR="00582469" w:rsidRPr="00397D0A" w14:paraId="5325606B" w14:textId="77777777" w:rsidTr="00433E0A">
        <w:trPr>
          <w:trHeight w:val="665"/>
        </w:trPr>
        <w:tc>
          <w:tcPr>
            <w:tcW w:w="1495" w:type="dxa"/>
            <w:tcBorders>
              <w:top w:val="single" w:sz="4" w:space="0" w:color="000000"/>
              <w:left w:val="single" w:sz="4" w:space="0" w:color="000000"/>
              <w:bottom w:val="single" w:sz="4" w:space="0" w:color="000000"/>
              <w:right w:val="single" w:sz="4" w:space="0" w:color="000000"/>
            </w:tcBorders>
            <w:vAlign w:val="center"/>
          </w:tcPr>
          <w:p w14:paraId="41453777" w14:textId="77777777" w:rsidR="00582469" w:rsidRPr="00D03AA5" w:rsidRDefault="00582469" w:rsidP="0036152A">
            <w:pPr>
              <w:spacing w:before="100" w:beforeAutospacing="1" w:after="120"/>
              <w:jc w:val="center"/>
              <w:rPr>
                <w:rFonts w:ascii="Arial" w:eastAsia="Calibri" w:hAnsi="Arial" w:cs="Arial"/>
                <w:sz w:val="20"/>
                <w:szCs w:val="20"/>
                <w:lang w:val="en-CA" w:eastAsia="en-CA"/>
              </w:rPr>
            </w:pPr>
          </w:p>
        </w:tc>
        <w:tc>
          <w:tcPr>
            <w:tcW w:w="1629" w:type="dxa"/>
            <w:tcBorders>
              <w:top w:val="single" w:sz="4" w:space="0" w:color="000000"/>
              <w:left w:val="single" w:sz="4" w:space="0" w:color="000000"/>
              <w:bottom w:val="single" w:sz="4" w:space="0" w:color="000000"/>
              <w:right w:val="single" w:sz="4" w:space="0" w:color="000000"/>
            </w:tcBorders>
            <w:vAlign w:val="center"/>
          </w:tcPr>
          <w:p w14:paraId="176D989D" w14:textId="77777777" w:rsidR="00582469" w:rsidRDefault="00582469" w:rsidP="0036152A">
            <w:pPr>
              <w:spacing w:before="100" w:beforeAutospacing="1" w:after="120"/>
              <w:jc w:val="center"/>
              <w:rPr>
                <w:rFonts w:ascii="Arial" w:eastAsia="Arial" w:hAnsi="Arial" w:cs="Arial"/>
                <w:sz w:val="20"/>
                <w:szCs w:val="20"/>
                <w:highlight w:val="yellow"/>
                <w:lang w:val="en-CA" w:eastAsia="en-CA"/>
              </w:rPr>
            </w:pPr>
          </w:p>
        </w:tc>
        <w:tc>
          <w:tcPr>
            <w:tcW w:w="2163" w:type="dxa"/>
            <w:tcBorders>
              <w:top w:val="single" w:sz="4" w:space="0" w:color="000000"/>
              <w:left w:val="single" w:sz="4" w:space="0" w:color="000000"/>
              <w:bottom w:val="single" w:sz="4" w:space="0" w:color="000000"/>
              <w:right w:val="single" w:sz="4" w:space="0" w:color="000000"/>
            </w:tcBorders>
            <w:vAlign w:val="center"/>
          </w:tcPr>
          <w:p w14:paraId="62848458" w14:textId="77777777" w:rsidR="00582469" w:rsidRDefault="00582469" w:rsidP="0036152A">
            <w:pPr>
              <w:spacing w:before="100" w:beforeAutospacing="1" w:after="120"/>
              <w:jc w:val="center"/>
              <w:rPr>
                <w:rFonts w:ascii="Arial" w:eastAsia="Calibri" w:hAnsi="Arial" w:cs="Arial"/>
                <w:sz w:val="20"/>
                <w:szCs w:val="20"/>
                <w:highlight w:val="yellow"/>
                <w:lang w:val="en-CA" w:eastAsia="en-CA"/>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10D5FE7C" w14:textId="77777777" w:rsidR="00582469" w:rsidRDefault="00582469" w:rsidP="0036152A">
            <w:pPr>
              <w:spacing w:before="100" w:beforeAutospacing="1" w:after="120"/>
              <w:jc w:val="center"/>
              <w:rPr>
                <w:rFonts w:ascii="Arial" w:eastAsia="Calibri" w:hAnsi="Arial" w:cs="Arial"/>
                <w:sz w:val="20"/>
                <w:szCs w:val="20"/>
                <w:highlight w:val="yellow"/>
                <w:lang w:val="en-CA" w:eastAsia="en-CA"/>
              </w:rPr>
            </w:pPr>
          </w:p>
        </w:tc>
        <w:tc>
          <w:tcPr>
            <w:tcW w:w="3013" w:type="dxa"/>
            <w:tcBorders>
              <w:top w:val="single" w:sz="4" w:space="0" w:color="000000"/>
              <w:left w:val="single" w:sz="4" w:space="0" w:color="000000"/>
              <w:bottom w:val="single" w:sz="4" w:space="0" w:color="000000"/>
              <w:right w:val="single" w:sz="4" w:space="0" w:color="000000"/>
            </w:tcBorders>
            <w:vAlign w:val="center"/>
          </w:tcPr>
          <w:p w14:paraId="7C909EB4" w14:textId="77777777" w:rsidR="00582469" w:rsidRDefault="00582469" w:rsidP="0036152A">
            <w:pPr>
              <w:spacing w:before="100" w:beforeAutospacing="1" w:after="120"/>
              <w:jc w:val="center"/>
              <w:rPr>
                <w:rFonts w:ascii="Arial" w:eastAsia="Calibri" w:hAnsi="Arial" w:cs="Arial"/>
                <w:sz w:val="20"/>
                <w:szCs w:val="20"/>
                <w:highlight w:val="yellow"/>
                <w:lang w:val="en-CA" w:eastAsia="en-CA"/>
              </w:rPr>
            </w:pPr>
          </w:p>
        </w:tc>
      </w:tr>
      <w:tr w:rsidR="00582469" w:rsidRPr="00397D0A" w14:paraId="4CCDA59A" w14:textId="77777777" w:rsidTr="00D03AA5">
        <w:tc>
          <w:tcPr>
            <w:tcW w:w="1495" w:type="dxa"/>
            <w:tcBorders>
              <w:top w:val="single" w:sz="4" w:space="0" w:color="000000"/>
              <w:left w:val="single" w:sz="4" w:space="0" w:color="000000"/>
              <w:bottom w:val="single" w:sz="4" w:space="0" w:color="000000"/>
              <w:right w:val="single" w:sz="4" w:space="0" w:color="000000"/>
            </w:tcBorders>
            <w:vAlign w:val="center"/>
          </w:tcPr>
          <w:p w14:paraId="5BF0BA9E" w14:textId="77777777" w:rsidR="00582469" w:rsidRPr="00D03AA5" w:rsidRDefault="00582469" w:rsidP="0036152A">
            <w:pPr>
              <w:spacing w:before="100" w:beforeAutospacing="1" w:after="120"/>
              <w:jc w:val="center"/>
              <w:rPr>
                <w:rFonts w:ascii="Arial" w:eastAsia="Calibri" w:hAnsi="Arial" w:cs="Arial"/>
                <w:sz w:val="20"/>
                <w:szCs w:val="20"/>
                <w:lang w:val="en-CA" w:eastAsia="en-CA"/>
              </w:rPr>
            </w:pPr>
            <w:r w:rsidRPr="00D03AA5">
              <w:rPr>
                <w:rFonts w:ascii="Arial" w:eastAsia="Calibri" w:hAnsi="Arial" w:cs="Arial"/>
                <w:sz w:val="20"/>
                <w:szCs w:val="20"/>
                <w:lang w:val="en-CA" w:eastAsia="en-CA"/>
              </w:rPr>
              <w:t>Maintenance</w:t>
            </w:r>
          </w:p>
        </w:tc>
        <w:tc>
          <w:tcPr>
            <w:tcW w:w="1629" w:type="dxa"/>
            <w:tcBorders>
              <w:top w:val="single" w:sz="4" w:space="0" w:color="000000"/>
              <w:left w:val="single" w:sz="4" w:space="0" w:color="000000"/>
              <w:bottom w:val="single" w:sz="4" w:space="0" w:color="000000"/>
              <w:right w:val="single" w:sz="4" w:space="0" w:color="000000"/>
            </w:tcBorders>
            <w:vAlign w:val="center"/>
          </w:tcPr>
          <w:p w14:paraId="3D341FC2" w14:textId="51FA5CA4" w:rsidR="00582469" w:rsidRPr="000463A3" w:rsidRDefault="000463A3" w:rsidP="0036152A">
            <w:pPr>
              <w:spacing w:before="100" w:beforeAutospacing="1" w:after="120"/>
              <w:jc w:val="center"/>
              <w:rPr>
                <w:rFonts w:ascii="Arial" w:eastAsia="Arial" w:hAnsi="Arial" w:cs="Arial"/>
                <w:sz w:val="20"/>
                <w:szCs w:val="20"/>
                <w:highlight w:val="yellow"/>
                <w:lang w:eastAsia="en-CA"/>
              </w:rPr>
            </w:pPr>
            <w:r>
              <w:rPr>
                <w:rFonts w:ascii="Arial" w:eastAsia="Arial" w:hAnsi="Arial" w:cs="Arial"/>
                <w:sz w:val="20"/>
                <w:szCs w:val="20"/>
                <w:highlight w:val="yellow"/>
                <w:lang w:val="en-CA" w:eastAsia="en-CA"/>
              </w:rPr>
              <w:t>Mixing of Dry Chemicals</w:t>
            </w:r>
          </w:p>
        </w:tc>
        <w:tc>
          <w:tcPr>
            <w:tcW w:w="2163" w:type="dxa"/>
            <w:tcBorders>
              <w:top w:val="single" w:sz="4" w:space="0" w:color="000000"/>
              <w:left w:val="single" w:sz="4" w:space="0" w:color="000000"/>
              <w:bottom w:val="single" w:sz="4" w:space="0" w:color="000000"/>
              <w:right w:val="single" w:sz="4" w:space="0" w:color="000000"/>
            </w:tcBorders>
            <w:vAlign w:val="center"/>
          </w:tcPr>
          <w:p w14:paraId="13B31F95" w14:textId="77777777" w:rsidR="00582469" w:rsidRPr="00397D0A" w:rsidRDefault="0058246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Additional ventilation or source-capture filtration over mixing tank</w:t>
            </w:r>
          </w:p>
        </w:tc>
        <w:tc>
          <w:tcPr>
            <w:tcW w:w="1770" w:type="dxa"/>
            <w:tcBorders>
              <w:top w:val="single" w:sz="4" w:space="0" w:color="000000"/>
              <w:left w:val="single" w:sz="4" w:space="0" w:color="000000"/>
              <w:bottom w:val="single" w:sz="4" w:space="0" w:color="000000"/>
              <w:right w:val="single" w:sz="4" w:space="0" w:color="000000"/>
            </w:tcBorders>
            <w:vAlign w:val="center"/>
          </w:tcPr>
          <w:p w14:paraId="59CF6341" w14:textId="6D01735E" w:rsidR="00582469" w:rsidRDefault="0058246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N95 Mask or Respirator</w:t>
            </w:r>
            <w:r w:rsidR="00433E0A">
              <w:rPr>
                <w:rFonts w:ascii="Arial" w:eastAsia="Calibri" w:hAnsi="Arial" w:cs="Arial"/>
                <w:sz w:val="20"/>
                <w:szCs w:val="20"/>
                <w:highlight w:val="yellow"/>
                <w:lang w:val="en-CA" w:eastAsia="en-CA"/>
              </w:rPr>
              <w:t xml:space="preserve"> may be required</w:t>
            </w:r>
            <w:r>
              <w:rPr>
                <w:rFonts w:ascii="Arial" w:eastAsia="Calibri" w:hAnsi="Arial" w:cs="Arial"/>
                <w:sz w:val="20"/>
                <w:szCs w:val="20"/>
                <w:highlight w:val="yellow"/>
                <w:lang w:val="en-CA" w:eastAsia="en-CA"/>
              </w:rPr>
              <w:br/>
              <w:t>(See Respiratory Protection Standard)</w:t>
            </w:r>
          </w:p>
        </w:tc>
        <w:tc>
          <w:tcPr>
            <w:tcW w:w="3013" w:type="dxa"/>
            <w:tcBorders>
              <w:top w:val="single" w:sz="4" w:space="0" w:color="000000"/>
              <w:left w:val="single" w:sz="4" w:space="0" w:color="000000"/>
              <w:bottom w:val="single" w:sz="4" w:space="0" w:color="000000"/>
              <w:right w:val="single" w:sz="4" w:space="0" w:color="000000"/>
            </w:tcBorders>
            <w:vAlign w:val="center"/>
          </w:tcPr>
          <w:p w14:paraId="041FA370" w14:textId="79BAD68A" w:rsidR="00582469" w:rsidRPr="00397D0A" w:rsidRDefault="005A125F"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Always pour dry chemical components into the liquid – not liquid into dry.</w:t>
            </w:r>
          </w:p>
        </w:tc>
      </w:tr>
      <w:tr w:rsidR="00582469" w:rsidRPr="00397D0A" w14:paraId="54A1CB64" w14:textId="77777777" w:rsidTr="00D03AA5">
        <w:tc>
          <w:tcPr>
            <w:tcW w:w="1495" w:type="dxa"/>
            <w:tcBorders>
              <w:top w:val="single" w:sz="4" w:space="0" w:color="000000"/>
              <w:left w:val="single" w:sz="4" w:space="0" w:color="000000"/>
              <w:bottom w:val="single" w:sz="4" w:space="0" w:color="000000"/>
              <w:right w:val="single" w:sz="4" w:space="0" w:color="000000"/>
            </w:tcBorders>
            <w:vAlign w:val="center"/>
          </w:tcPr>
          <w:p w14:paraId="0856DB57" w14:textId="77777777" w:rsidR="00582469" w:rsidRPr="00D03AA5" w:rsidRDefault="00582469" w:rsidP="0036152A">
            <w:pPr>
              <w:spacing w:before="100" w:beforeAutospacing="1" w:after="120"/>
              <w:jc w:val="center"/>
              <w:rPr>
                <w:rFonts w:ascii="Arial" w:eastAsia="Calibri" w:hAnsi="Arial" w:cs="Arial"/>
                <w:sz w:val="20"/>
                <w:szCs w:val="20"/>
                <w:lang w:val="en-CA" w:eastAsia="en-CA"/>
              </w:rPr>
            </w:pPr>
            <w:r w:rsidRPr="00D03AA5">
              <w:rPr>
                <w:rFonts w:ascii="Arial" w:eastAsia="Calibri" w:hAnsi="Arial" w:cs="Arial"/>
                <w:sz w:val="20"/>
                <w:szCs w:val="20"/>
                <w:lang w:val="en-CA" w:eastAsia="en-CA"/>
              </w:rPr>
              <w:t>Maintenance</w:t>
            </w:r>
          </w:p>
        </w:tc>
        <w:tc>
          <w:tcPr>
            <w:tcW w:w="1629" w:type="dxa"/>
            <w:tcBorders>
              <w:top w:val="single" w:sz="4" w:space="0" w:color="000000"/>
              <w:left w:val="single" w:sz="4" w:space="0" w:color="000000"/>
              <w:bottom w:val="single" w:sz="4" w:space="0" w:color="000000"/>
              <w:right w:val="single" w:sz="4" w:space="0" w:color="000000"/>
            </w:tcBorders>
            <w:vAlign w:val="center"/>
          </w:tcPr>
          <w:p w14:paraId="07295CA5" w14:textId="4DFF2092" w:rsidR="00582469" w:rsidRPr="00397D0A" w:rsidRDefault="000463A3" w:rsidP="0036152A">
            <w:pPr>
              <w:spacing w:before="100" w:beforeAutospacing="1" w:after="120"/>
              <w:jc w:val="center"/>
              <w:rPr>
                <w:rFonts w:ascii="Arial" w:eastAsia="Arial" w:hAnsi="Arial" w:cs="Arial"/>
                <w:sz w:val="20"/>
                <w:szCs w:val="20"/>
                <w:highlight w:val="yellow"/>
                <w:lang w:val="en-CA" w:eastAsia="en-CA"/>
              </w:rPr>
            </w:pPr>
            <w:r>
              <w:rPr>
                <w:rFonts w:ascii="Arial" w:eastAsia="Arial" w:hAnsi="Arial" w:cs="Arial"/>
                <w:sz w:val="20"/>
                <w:szCs w:val="20"/>
                <w:highlight w:val="yellow"/>
                <w:lang w:val="en-CA" w:eastAsia="en-CA"/>
              </w:rPr>
              <w:t xml:space="preserve">Collection and Disposal of </w:t>
            </w:r>
            <w:r w:rsidR="007218E2">
              <w:rPr>
                <w:rFonts w:ascii="Arial" w:eastAsia="Arial" w:hAnsi="Arial" w:cs="Arial"/>
                <w:sz w:val="20"/>
                <w:szCs w:val="20"/>
                <w:highlight w:val="yellow"/>
                <w:lang w:val="en-CA" w:eastAsia="en-CA"/>
              </w:rPr>
              <w:t>Stone Waste</w:t>
            </w:r>
            <w:r>
              <w:rPr>
                <w:rFonts w:ascii="Arial" w:eastAsia="Arial" w:hAnsi="Arial" w:cs="Arial"/>
                <w:sz w:val="20"/>
                <w:szCs w:val="20"/>
                <w:highlight w:val="yellow"/>
                <w:lang w:val="en-CA" w:eastAsia="en-CA"/>
              </w:rPr>
              <w:t xml:space="preserve"> </w:t>
            </w:r>
            <w:r w:rsidR="00433E0A">
              <w:rPr>
                <w:rFonts w:ascii="Arial" w:eastAsia="Arial" w:hAnsi="Arial" w:cs="Arial"/>
                <w:sz w:val="20"/>
                <w:szCs w:val="20"/>
                <w:highlight w:val="yellow"/>
                <w:lang w:val="en-CA" w:eastAsia="en-CA"/>
              </w:rPr>
              <w:t>and dried solids</w:t>
            </w:r>
          </w:p>
        </w:tc>
        <w:tc>
          <w:tcPr>
            <w:tcW w:w="2163" w:type="dxa"/>
            <w:tcBorders>
              <w:top w:val="single" w:sz="4" w:space="0" w:color="000000"/>
              <w:left w:val="single" w:sz="4" w:space="0" w:color="000000"/>
              <w:bottom w:val="single" w:sz="4" w:space="0" w:color="000000"/>
              <w:right w:val="single" w:sz="4" w:space="0" w:color="000000"/>
            </w:tcBorders>
            <w:vAlign w:val="center"/>
          </w:tcPr>
          <w:p w14:paraId="58D3D6B8" w14:textId="274919A9" w:rsidR="00582469" w:rsidRPr="00397D0A" w:rsidRDefault="0058246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Additional ventilation or source-capture filtration whe</w:t>
            </w:r>
            <w:r w:rsidR="007218E2">
              <w:rPr>
                <w:rFonts w:ascii="Arial" w:eastAsia="Calibri" w:hAnsi="Arial" w:cs="Arial"/>
                <w:sz w:val="20"/>
                <w:szCs w:val="20"/>
                <w:highlight w:val="yellow"/>
                <w:lang w:val="en-CA" w:eastAsia="en-CA"/>
              </w:rPr>
              <w:t>re</w:t>
            </w:r>
            <w:r>
              <w:rPr>
                <w:rFonts w:ascii="Arial" w:eastAsia="Calibri" w:hAnsi="Arial" w:cs="Arial"/>
                <w:sz w:val="20"/>
                <w:szCs w:val="20"/>
                <w:highlight w:val="yellow"/>
                <w:lang w:val="en-CA" w:eastAsia="en-CA"/>
              </w:rPr>
              <w:t xml:space="preserve"> </w:t>
            </w:r>
            <w:r w:rsidR="007218E2">
              <w:rPr>
                <w:rFonts w:ascii="Arial" w:eastAsia="Calibri" w:hAnsi="Arial" w:cs="Arial"/>
                <w:sz w:val="20"/>
                <w:szCs w:val="20"/>
                <w:highlight w:val="yellow"/>
                <w:lang w:val="en-CA" w:eastAsia="en-CA"/>
              </w:rPr>
              <w:t>filters</w:t>
            </w:r>
            <w:r>
              <w:rPr>
                <w:rFonts w:ascii="Arial" w:eastAsia="Calibri" w:hAnsi="Arial" w:cs="Arial"/>
                <w:sz w:val="20"/>
                <w:szCs w:val="20"/>
                <w:highlight w:val="yellow"/>
                <w:lang w:val="en-CA" w:eastAsia="en-CA"/>
              </w:rPr>
              <w:t xml:space="preserve"> are handled</w:t>
            </w:r>
          </w:p>
        </w:tc>
        <w:tc>
          <w:tcPr>
            <w:tcW w:w="1770" w:type="dxa"/>
            <w:tcBorders>
              <w:top w:val="single" w:sz="4" w:space="0" w:color="000000"/>
              <w:left w:val="single" w:sz="4" w:space="0" w:color="000000"/>
              <w:bottom w:val="single" w:sz="4" w:space="0" w:color="000000"/>
              <w:right w:val="single" w:sz="4" w:space="0" w:color="000000"/>
            </w:tcBorders>
            <w:vAlign w:val="center"/>
          </w:tcPr>
          <w:p w14:paraId="51E13433" w14:textId="2059E6C4" w:rsidR="00582469" w:rsidRPr="00397D0A" w:rsidRDefault="0058246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N95 Mask or Respirator</w:t>
            </w:r>
            <w:r w:rsidR="00433E0A">
              <w:rPr>
                <w:rFonts w:ascii="Arial" w:eastAsia="Calibri" w:hAnsi="Arial" w:cs="Arial"/>
                <w:sz w:val="20"/>
                <w:szCs w:val="20"/>
                <w:highlight w:val="yellow"/>
                <w:lang w:val="en-CA" w:eastAsia="en-CA"/>
              </w:rPr>
              <w:t xml:space="preserve"> may be required</w:t>
            </w:r>
            <w:r>
              <w:rPr>
                <w:rFonts w:ascii="Arial" w:eastAsia="Calibri" w:hAnsi="Arial" w:cs="Arial"/>
                <w:sz w:val="20"/>
                <w:szCs w:val="20"/>
                <w:highlight w:val="yellow"/>
                <w:lang w:val="en-CA" w:eastAsia="en-CA"/>
              </w:rPr>
              <w:br/>
              <w:t>(See Respiratory Protection Standard)</w:t>
            </w:r>
          </w:p>
        </w:tc>
        <w:tc>
          <w:tcPr>
            <w:tcW w:w="3013" w:type="dxa"/>
            <w:tcBorders>
              <w:top w:val="single" w:sz="4" w:space="0" w:color="000000"/>
              <w:left w:val="single" w:sz="4" w:space="0" w:color="000000"/>
              <w:bottom w:val="single" w:sz="4" w:space="0" w:color="000000"/>
              <w:right w:val="single" w:sz="4" w:space="0" w:color="000000"/>
            </w:tcBorders>
            <w:vAlign w:val="center"/>
          </w:tcPr>
          <w:p w14:paraId="479C5CD2" w14:textId="7E2C0A80" w:rsidR="00582469" w:rsidRPr="00397D0A" w:rsidRDefault="00433E0A"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Hose down the work area around any dried stone solids to help prevent solid waste from becoming airborn</w:t>
            </w:r>
            <w:r w:rsidR="005A125F">
              <w:rPr>
                <w:rFonts w:ascii="Arial" w:eastAsia="Calibri" w:hAnsi="Arial" w:cs="Arial"/>
                <w:sz w:val="20"/>
                <w:szCs w:val="20"/>
                <w:highlight w:val="yellow"/>
                <w:lang w:val="en-CA" w:eastAsia="en-CA"/>
              </w:rPr>
              <w:t>e</w:t>
            </w:r>
            <w:r>
              <w:rPr>
                <w:rFonts w:ascii="Arial" w:eastAsia="Calibri" w:hAnsi="Arial" w:cs="Arial"/>
                <w:sz w:val="20"/>
                <w:szCs w:val="20"/>
                <w:highlight w:val="yellow"/>
                <w:lang w:val="en-CA" w:eastAsia="en-CA"/>
              </w:rPr>
              <w:t>.</w:t>
            </w:r>
          </w:p>
        </w:tc>
      </w:tr>
      <w:tr w:rsidR="00582469" w:rsidRPr="00397D0A" w14:paraId="74DDAEB2" w14:textId="77777777" w:rsidTr="00D03AA5">
        <w:tc>
          <w:tcPr>
            <w:tcW w:w="1495" w:type="dxa"/>
            <w:tcBorders>
              <w:top w:val="single" w:sz="4" w:space="0" w:color="000000"/>
              <w:left w:val="single" w:sz="4" w:space="0" w:color="000000"/>
              <w:bottom w:val="single" w:sz="4" w:space="0" w:color="000000"/>
              <w:right w:val="single" w:sz="4" w:space="0" w:color="000000"/>
            </w:tcBorders>
            <w:vAlign w:val="center"/>
          </w:tcPr>
          <w:p w14:paraId="5E0492C5" w14:textId="77777777" w:rsidR="00582469" w:rsidRPr="00D03AA5" w:rsidRDefault="00582469" w:rsidP="0036152A">
            <w:pPr>
              <w:spacing w:before="100" w:beforeAutospacing="1" w:after="120"/>
              <w:jc w:val="center"/>
              <w:rPr>
                <w:rFonts w:ascii="Arial" w:eastAsia="Calibri" w:hAnsi="Arial" w:cs="Arial"/>
                <w:sz w:val="20"/>
                <w:szCs w:val="20"/>
                <w:lang w:val="en-CA" w:eastAsia="en-CA"/>
              </w:rPr>
            </w:pPr>
            <w:r w:rsidRPr="00D03AA5">
              <w:rPr>
                <w:rFonts w:ascii="Arial" w:eastAsia="Calibri" w:hAnsi="Arial" w:cs="Arial"/>
                <w:sz w:val="20"/>
                <w:szCs w:val="20"/>
                <w:lang w:val="en-CA" w:eastAsia="en-CA"/>
              </w:rPr>
              <w:t>Maintenance</w:t>
            </w:r>
          </w:p>
        </w:tc>
        <w:tc>
          <w:tcPr>
            <w:tcW w:w="1629" w:type="dxa"/>
            <w:tcBorders>
              <w:top w:val="single" w:sz="4" w:space="0" w:color="000000"/>
              <w:left w:val="single" w:sz="4" w:space="0" w:color="000000"/>
              <w:bottom w:val="single" w:sz="4" w:space="0" w:color="000000"/>
              <w:right w:val="single" w:sz="4" w:space="0" w:color="000000"/>
            </w:tcBorders>
            <w:vAlign w:val="center"/>
          </w:tcPr>
          <w:p w14:paraId="707F686E" w14:textId="77777777" w:rsidR="00582469" w:rsidRPr="00397D0A" w:rsidRDefault="00582469" w:rsidP="0036152A">
            <w:pPr>
              <w:spacing w:before="100" w:beforeAutospacing="1" w:after="120"/>
              <w:jc w:val="center"/>
              <w:rPr>
                <w:rFonts w:ascii="Arial" w:eastAsia="Arial" w:hAnsi="Arial" w:cs="Arial"/>
                <w:sz w:val="20"/>
                <w:szCs w:val="20"/>
                <w:highlight w:val="yellow"/>
                <w:lang w:val="en-CA" w:eastAsia="en-CA"/>
              </w:rPr>
            </w:pPr>
            <w:r>
              <w:rPr>
                <w:rFonts w:ascii="Arial" w:eastAsia="Arial" w:hAnsi="Arial" w:cs="Arial"/>
                <w:sz w:val="20"/>
                <w:szCs w:val="20"/>
                <w:highlight w:val="yellow"/>
                <w:lang w:val="en-CA" w:eastAsia="en-CA"/>
              </w:rPr>
              <w:t>Loading Waterjet Abrasive</w:t>
            </w:r>
          </w:p>
        </w:tc>
        <w:tc>
          <w:tcPr>
            <w:tcW w:w="2163" w:type="dxa"/>
            <w:tcBorders>
              <w:top w:val="single" w:sz="4" w:space="0" w:color="000000"/>
              <w:left w:val="single" w:sz="4" w:space="0" w:color="000000"/>
              <w:bottom w:val="single" w:sz="4" w:space="0" w:color="000000"/>
              <w:right w:val="single" w:sz="4" w:space="0" w:color="000000"/>
            </w:tcBorders>
            <w:vAlign w:val="center"/>
          </w:tcPr>
          <w:p w14:paraId="62D62E22" w14:textId="09589944" w:rsidR="00582469" w:rsidRPr="00397D0A" w:rsidRDefault="0058246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Additional Ventilation or source-capture filtration whe</w:t>
            </w:r>
            <w:r w:rsidR="005A125F">
              <w:rPr>
                <w:rFonts w:ascii="Arial" w:eastAsia="Calibri" w:hAnsi="Arial" w:cs="Arial"/>
                <w:sz w:val="20"/>
                <w:szCs w:val="20"/>
                <w:highlight w:val="yellow"/>
                <w:lang w:val="en-CA" w:eastAsia="en-CA"/>
              </w:rPr>
              <w:t>re</w:t>
            </w:r>
            <w:r>
              <w:rPr>
                <w:rFonts w:ascii="Arial" w:eastAsia="Calibri" w:hAnsi="Arial" w:cs="Arial"/>
                <w:sz w:val="20"/>
                <w:szCs w:val="20"/>
                <w:highlight w:val="yellow"/>
                <w:lang w:val="en-CA" w:eastAsia="en-CA"/>
              </w:rPr>
              <w:t xml:space="preserve"> abrasive is handled or loaded</w:t>
            </w:r>
          </w:p>
        </w:tc>
        <w:tc>
          <w:tcPr>
            <w:tcW w:w="1770" w:type="dxa"/>
            <w:tcBorders>
              <w:top w:val="single" w:sz="4" w:space="0" w:color="000000"/>
              <w:left w:val="single" w:sz="4" w:space="0" w:color="000000"/>
              <w:bottom w:val="single" w:sz="4" w:space="0" w:color="000000"/>
              <w:right w:val="single" w:sz="4" w:space="0" w:color="000000"/>
            </w:tcBorders>
            <w:vAlign w:val="center"/>
          </w:tcPr>
          <w:p w14:paraId="4DB4B707" w14:textId="0C86BA3C" w:rsidR="00582469" w:rsidRPr="00397D0A" w:rsidRDefault="00582469"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N95 Mask or Respirator</w:t>
            </w:r>
            <w:r w:rsidR="00433E0A">
              <w:rPr>
                <w:rFonts w:ascii="Arial" w:eastAsia="Calibri" w:hAnsi="Arial" w:cs="Arial"/>
                <w:sz w:val="20"/>
                <w:szCs w:val="20"/>
                <w:highlight w:val="yellow"/>
                <w:lang w:val="en-CA" w:eastAsia="en-CA"/>
              </w:rPr>
              <w:t xml:space="preserve"> may be required</w:t>
            </w:r>
            <w:r>
              <w:rPr>
                <w:rFonts w:ascii="Arial" w:eastAsia="Calibri" w:hAnsi="Arial" w:cs="Arial"/>
                <w:sz w:val="20"/>
                <w:szCs w:val="20"/>
                <w:highlight w:val="yellow"/>
                <w:lang w:val="en-CA" w:eastAsia="en-CA"/>
              </w:rPr>
              <w:br/>
              <w:t>(See Respiratory Protection Standard)</w:t>
            </w:r>
          </w:p>
        </w:tc>
        <w:tc>
          <w:tcPr>
            <w:tcW w:w="3013" w:type="dxa"/>
            <w:tcBorders>
              <w:top w:val="single" w:sz="4" w:space="0" w:color="000000"/>
              <w:left w:val="single" w:sz="4" w:space="0" w:color="000000"/>
              <w:bottom w:val="single" w:sz="4" w:space="0" w:color="000000"/>
              <w:right w:val="single" w:sz="4" w:space="0" w:color="000000"/>
            </w:tcBorders>
            <w:vAlign w:val="center"/>
          </w:tcPr>
          <w:p w14:paraId="28DE57DE" w14:textId="158082F1" w:rsidR="00582469" w:rsidRPr="00397D0A" w:rsidRDefault="005A125F" w:rsidP="0036152A">
            <w:pPr>
              <w:spacing w:before="100" w:beforeAutospacing="1" w:after="120"/>
              <w:jc w:val="center"/>
              <w:rPr>
                <w:rFonts w:ascii="Arial" w:eastAsia="Calibri" w:hAnsi="Arial" w:cs="Arial"/>
                <w:sz w:val="20"/>
                <w:szCs w:val="20"/>
                <w:highlight w:val="yellow"/>
                <w:lang w:val="en-CA" w:eastAsia="en-CA"/>
              </w:rPr>
            </w:pPr>
            <w:r>
              <w:rPr>
                <w:rFonts w:ascii="Arial" w:eastAsia="Calibri" w:hAnsi="Arial" w:cs="Arial"/>
                <w:sz w:val="20"/>
                <w:szCs w:val="20"/>
                <w:highlight w:val="yellow"/>
                <w:lang w:val="en-CA" w:eastAsia="en-CA"/>
              </w:rPr>
              <w:t>Pour dry abrasive gently into hopper to prevent and minimize any airborne particulates.</w:t>
            </w:r>
          </w:p>
        </w:tc>
      </w:tr>
      <w:tr w:rsidR="00582469" w:rsidRPr="00397D0A" w14:paraId="0B029E28" w14:textId="77777777" w:rsidTr="00433E0A">
        <w:trPr>
          <w:trHeight w:val="710"/>
        </w:trPr>
        <w:tc>
          <w:tcPr>
            <w:tcW w:w="1495" w:type="dxa"/>
            <w:tcBorders>
              <w:top w:val="single" w:sz="4" w:space="0" w:color="000000"/>
              <w:left w:val="single" w:sz="4" w:space="0" w:color="000000"/>
              <w:bottom w:val="single" w:sz="4" w:space="0" w:color="000000"/>
              <w:right w:val="single" w:sz="4" w:space="0" w:color="000000"/>
            </w:tcBorders>
            <w:vAlign w:val="center"/>
          </w:tcPr>
          <w:p w14:paraId="7783D4B4" w14:textId="77777777" w:rsidR="00582469" w:rsidRPr="00397D0A" w:rsidRDefault="00582469" w:rsidP="0036152A">
            <w:pPr>
              <w:spacing w:before="100" w:beforeAutospacing="1" w:after="120"/>
              <w:jc w:val="center"/>
              <w:rPr>
                <w:rFonts w:ascii="Arial" w:eastAsia="Calibri" w:hAnsi="Arial" w:cs="Arial"/>
                <w:sz w:val="20"/>
                <w:szCs w:val="20"/>
                <w:highlight w:val="yellow"/>
                <w:lang w:val="en-CA" w:eastAsia="en-CA"/>
              </w:rPr>
            </w:pPr>
          </w:p>
        </w:tc>
        <w:tc>
          <w:tcPr>
            <w:tcW w:w="1629" w:type="dxa"/>
            <w:tcBorders>
              <w:top w:val="single" w:sz="4" w:space="0" w:color="000000"/>
              <w:left w:val="single" w:sz="4" w:space="0" w:color="000000"/>
              <w:bottom w:val="single" w:sz="4" w:space="0" w:color="000000"/>
              <w:right w:val="single" w:sz="4" w:space="0" w:color="000000"/>
            </w:tcBorders>
            <w:vAlign w:val="center"/>
          </w:tcPr>
          <w:p w14:paraId="1783E8EA" w14:textId="77777777" w:rsidR="00582469" w:rsidRPr="00397D0A" w:rsidRDefault="00582469" w:rsidP="0036152A">
            <w:pPr>
              <w:spacing w:before="100" w:beforeAutospacing="1" w:after="120"/>
              <w:jc w:val="center"/>
              <w:rPr>
                <w:rFonts w:ascii="Arial" w:eastAsia="Arial" w:hAnsi="Arial" w:cs="Arial"/>
                <w:sz w:val="20"/>
                <w:szCs w:val="20"/>
                <w:highlight w:val="yellow"/>
                <w:lang w:val="en-CA" w:eastAsia="en-CA"/>
              </w:rPr>
            </w:pPr>
          </w:p>
        </w:tc>
        <w:tc>
          <w:tcPr>
            <w:tcW w:w="2163" w:type="dxa"/>
            <w:tcBorders>
              <w:top w:val="single" w:sz="4" w:space="0" w:color="000000"/>
              <w:left w:val="single" w:sz="4" w:space="0" w:color="000000"/>
              <w:bottom w:val="single" w:sz="4" w:space="0" w:color="000000"/>
              <w:right w:val="single" w:sz="4" w:space="0" w:color="000000"/>
            </w:tcBorders>
            <w:vAlign w:val="center"/>
          </w:tcPr>
          <w:p w14:paraId="3A8B25A9" w14:textId="77777777" w:rsidR="00582469" w:rsidRPr="00397D0A" w:rsidRDefault="00582469" w:rsidP="0036152A">
            <w:pPr>
              <w:spacing w:before="100" w:beforeAutospacing="1" w:after="120"/>
              <w:jc w:val="center"/>
              <w:rPr>
                <w:rFonts w:ascii="Arial" w:eastAsia="Calibri" w:hAnsi="Arial" w:cs="Arial"/>
                <w:sz w:val="20"/>
                <w:szCs w:val="20"/>
                <w:highlight w:val="yellow"/>
                <w:lang w:val="en-CA" w:eastAsia="en-CA"/>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07309745" w14:textId="77777777" w:rsidR="00582469" w:rsidRPr="00397D0A" w:rsidRDefault="00582469" w:rsidP="0036152A">
            <w:pPr>
              <w:spacing w:before="100" w:beforeAutospacing="1" w:after="120"/>
              <w:jc w:val="center"/>
              <w:rPr>
                <w:rFonts w:ascii="Arial" w:eastAsia="Calibri" w:hAnsi="Arial" w:cs="Arial"/>
                <w:sz w:val="20"/>
                <w:szCs w:val="20"/>
                <w:highlight w:val="yellow"/>
                <w:lang w:val="en-CA" w:eastAsia="en-CA"/>
              </w:rPr>
            </w:pPr>
          </w:p>
        </w:tc>
        <w:tc>
          <w:tcPr>
            <w:tcW w:w="3013" w:type="dxa"/>
            <w:tcBorders>
              <w:top w:val="single" w:sz="4" w:space="0" w:color="000000"/>
              <w:left w:val="single" w:sz="4" w:space="0" w:color="000000"/>
              <w:bottom w:val="single" w:sz="4" w:space="0" w:color="000000"/>
              <w:right w:val="single" w:sz="4" w:space="0" w:color="000000"/>
            </w:tcBorders>
            <w:vAlign w:val="center"/>
          </w:tcPr>
          <w:p w14:paraId="6E27E17E" w14:textId="77777777" w:rsidR="00582469" w:rsidRPr="00397D0A" w:rsidRDefault="00582469" w:rsidP="0036152A">
            <w:pPr>
              <w:spacing w:before="100" w:beforeAutospacing="1" w:after="120"/>
              <w:jc w:val="center"/>
              <w:rPr>
                <w:rFonts w:ascii="Arial" w:eastAsia="Calibri" w:hAnsi="Arial" w:cs="Arial"/>
                <w:sz w:val="20"/>
                <w:szCs w:val="20"/>
                <w:highlight w:val="yellow"/>
                <w:lang w:val="en-CA" w:eastAsia="en-CA"/>
              </w:rPr>
            </w:pPr>
          </w:p>
        </w:tc>
      </w:tr>
    </w:tbl>
    <w:p w14:paraId="7E7A0FE9" w14:textId="22B3E340" w:rsidR="007234F6" w:rsidRDefault="007234F6"/>
    <w:p w14:paraId="6A21D3DB" w14:textId="21260DE1" w:rsidR="000463A3" w:rsidRDefault="007218E2" w:rsidP="007218E2">
      <w:r>
        <w:t>* Note:</w:t>
      </w:r>
      <w:r w:rsidR="000463A3">
        <w:t xml:space="preserve"> “Normal Operation</w:t>
      </w:r>
      <w:r>
        <w:t>s</w:t>
      </w:r>
      <w:r w:rsidR="000463A3">
        <w:t>” includes the use of properly functioning engineering controls.</w:t>
      </w:r>
    </w:p>
    <w:p w14:paraId="2BC1645E" w14:textId="77777777" w:rsidR="007234F6" w:rsidRDefault="007234F6">
      <w:r>
        <w:br w:type="page"/>
      </w:r>
    </w:p>
    <w:p w14:paraId="35343467" w14:textId="77777777" w:rsidR="007234F6" w:rsidRPr="007234F6" w:rsidRDefault="007234F6" w:rsidP="007234F6">
      <w:pPr>
        <w:rPr>
          <w:rFonts w:ascii="Verdana" w:hAnsi="Verdana"/>
          <w:sz w:val="20"/>
          <w:szCs w:val="20"/>
        </w:rPr>
        <w:sectPr w:rsidR="007234F6" w:rsidRPr="007234F6" w:rsidSect="00D03AA5">
          <w:pgSz w:w="12240" w:h="15840" w:code="1"/>
          <w:pgMar w:top="1440" w:right="1080" w:bottom="1440" w:left="1080" w:header="709" w:footer="709" w:gutter="0"/>
          <w:cols w:space="708"/>
          <w:docGrid w:linePitch="360"/>
        </w:sectPr>
      </w:pPr>
    </w:p>
    <w:p w14:paraId="2ECB2D7C" w14:textId="77777777" w:rsidR="003A2785" w:rsidRDefault="00674C17" w:rsidP="00DA24FC">
      <w:pPr>
        <w:rPr>
          <w:b/>
          <w:sz w:val="28"/>
        </w:rPr>
      </w:pPr>
      <w:r w:rsidRPr="00DA24FC">
        <w:rPr>
          <w:b/>
          <w:sz w:val="28"/>
        </w:rPr>
        <w:lastRenderedPageBreak/>
        <w:t>Company Task</w:t>
      </w:r>
      <w:r w:rsidR="00C32505">
        <w:rPr>
          <w:b/>
          <w:sz w:val="28"/>
        </w:rPr>
        <w:t xml:space="preserve"> – </w:t>
      </w:r>
      <w:r w:rsidRPr="00DA24FC">
        <w:rPr>
          <w:b/>
          <w:sz w:val="28"/>
        </w:rPr>
        <w:t>Specific Exposures and Controls</w:t>
      </w:r>
    </w:p>
    <w:p w14:paraId="439CAE43" w14:textId="77777777" w:rsidR="00C32505" w:rsidRPr="00C32505" w:rsidRDefault="00C32505" w:rsidP="00DA24FC">
      <w:pPr>
        <w:rPr>
          <w:sz w:val="24"/>
        </w:rPr>
      </w:pPr>
      <w:r>
        <w:rPr>
          <w:sz w:val="24"/>
        </w:rPr>
        <w:t>(Add as needed)</w:t>
      </w:r>
    </w:p>
    <w:p w14:paraId="6CD60D5D" w14:textId="77777777" w:rsidR="00DA24FC" w:rsidRPr="00DA24FC" w:rsidRDefault="00DA24FC" w:rsidP="00DA24FC">
      <w:pPr>
        <w:rPr>
          <w:b/>
          <w:sz w:val="28"/>
        </w:rPr>
      </w:pPr>
    </w:p>
    <w:p w14:paraId="6ACB9E7F" w14:textId="77777777" w:rsidR="00E70B54" w:rsidRPr="003A2785" w:rsidRDefault="00E70B54" w:rsidP="007234F6"/>
    <w:sectPr w:rsidR="00E70B54" w:rsidRPr="003A2785" w:rsidSect="00221A4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5550A" w14:textId="77777777" w:rsidR="00FC077A" w:rsidRDefault="00FC077A" w:rsidP="005B6F13">
      <w:pPr>
        <w:spacing w:after="0" w:line="240" w:lineRule="auto"/>
      </w:pPr>
      <w:r>
        <w:separator/>
      </w:r>
    </w:p>
  </w:endnote>
  <w:endnote w:type="continuationSeparator" w:id="0">
    <w:p w14:paraId="1C41E4BB" w14:textId="77777777" w:rsidR="00FC077A" w:rsidRDefault="00FC077A" w:rsidP="005B6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650FC" w14:textId="08CB9BDB" w:rsidR="007218E2" w:rsidRDefault="007218E2">
    <w:pPr>
      <w:pStyle w:val="Footer"/>
      <w:pBdr>
        <w:top w:val="single" w:sz="4" w:space="1" w:color="D9D9D9" w:themeColor="background1" w:themeShade="D9"/>
      </w:pBdr>
      <w:rPr>
        <w:b/>
        <w:bCs/>
      </w:rPr>
    </w:pPr>
    <w:r>
      <w:rPr>
        <w:color w:val="7F7F7F" w:themeColor="background1" w:themeShade="7F"/>
        <w:spacing w:val="60"/>
      </w:rPr>
      <w:tab/>
    </w:r>
    <w:r>
      <w:rPr>
        <w:color w:val="7F7F7F" w:themeColor="background1" w:themeShade="7F"/>
        <w:spacing w:val="60"/>
      </w:rPr>
      <w:tab/>
      <w:t>©2018 NATURAL STONE INSTITUTE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D765A" w14:textId="77777777" w:rsidR="007218E2" w:rsidRDefault="007218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A68D6" w14:textId="1C6D1A40" w:rsidR="007218E2" w:rsidRDefault="007218E2" w:rsidP="00DA481D">
    <w:pPr>
      <w:pStyle w:val="Footer"/>
      <w:pBdr>
        <w:top w:val="single" w:sz="4" w:space="1" w:color="D9D9D9" w:themeColor="background1" w:themeShade="D9"/>
      </w:pBdr>
      <w:tabs>
        <w:tab w:val="left" w:pos="4680"/>
      </w:tabs>
      <w:rPr>
        <w:b/>
        <w:bCs/>
      </w:rPr>
    </w:pPr>
    <w:r>
      <w:rPr>
        <w:color w:val="7F7F7F" w:themeColor="background1" w:themeShade="7F"/>
        <w:spacing w:val="60"/>
      </w:rPr>
      <w:t>©2018NATURAL STONE INSTITUTE</w:t>
    </w:r>
    <w:r>
      <w:rPr>
        <w:color w:val="7F7F7F" w:themeColor="background1" w:themeShade="7F"/>
        <w:spacing w:val="60"/>
      </w:rPr>
      <w:tab/>
      <w:t>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3A437" w14:textId="09B38839" w:rsidR="007218E2" w:rsidRDefault="007218E2">
    <w:pPr>
      <w:pStyle w:val="Footer"/>
    </w:pPr>
    <w:r>
      <w:rPr>
        <w:color w:val="7F7F7F" w:themeColor="background1" w:themeShade="7F"/>
        <w:spacing w:val="60"/>
      </w:rPr>
      <w:t>©2018 NATURAL STONE INSTITUTE</w:t>
    </w:r>
    <w:r>
      <w:rPr>
        <w:color w:val="7F7F7F" w:themeColor="background1" w:themeShade="7F"/>
        <w:spacing w:val="60"/>
      </w:rPr>
      <w:tab/>
    </w:r>
    <w:proofErr w:type="spellStart"/>
    <w:r>
      <w:rPr>
        <w:color w:val="7F7F7F" w:themeColor="background1" w:themeShade="7F"/>
        <w:spacing w:val="60"/>
      </w:rPr>
      <w:t>i</w:t>
    </w:r>
    <w:proofErr w:type="spell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3A92B" w14:textId="77777777" w:rsidR="007218E2" w:rsidRDefault="007218E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3A436" w14:textId="7C7005CE" w:rsidR="007218E2" w:rsidRDefault="007218E2" w:rsidP="005E43B5">
    <w:pPr>
      <w:pStyle w:val="Footer"/>
      <w:pBdr>
        <w:top w:val="single" w:sz="4" w:space="1" w:color="D9D9D9" w:themeColor="background1" w:themeShade="D9"/>
      </w:pBdr>
      <w:jc w:val="center"/>
    </w:pPr>
    <w:r>
      <w:rPr>
        <w:color w:val="7F7F7F" w:themeColor="background1" w:themeShade="7F"/>
        <w:spacing w:val="60"/>
      </w:rPr>
      <w:t>©</w:t>
    </w:r>
    <w:proofErr w:type="gramStart"/>
    <w:r>
      <w:rPr>
        <w:color w:val="7F7F7F" w:themeColor="background1" w:themeShade="7F"/>
        <w:spacing w:val="60"/>
      </w:rPr>
      <w:t>2018  NATURAL</w:t>
    </w:r>
    <w:proofErr w:type="gramEnd"/>
    <w:r>
      <w:rPr>
        <w:color w:val="7F7F7F" w:themeColor="background1" w:themeShade="7F"/>
        <w:spacing w:val="60"/>
      </w:rPr>
      <w:t xml:space="preserve"> STONE INSTITUTE</w:t>
    </w:r>
    <w:r>
      <w:t xml:space="preserve"> </w:t>
    </w:r>
    <w:r>
      <w:tab/>
    </w:r>
    <w:r>
      <w:tab/>
    </w:r>
    <w:sdt>
      <w:sdtPr>
        <w:id w:val="-610201086"/>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17</w:t>
        </w:r>
        <w:r>
          <w:rPr>
            <w:noProof/>
          </w:rPr>
          <w:fldChar w:fldCharType="end"/>
        </w:r>
        <w:r>
          <w:t xml:space="preserve"> | </w:t>
        </w:r>
        <w:r>
          <w:rPr>
            <w:color w:val="7F7F7F" w:themeColor="background1" w:themeShade="7F"/>
            <w:spacing w:val="60"/>
          </w:rPr>
          <w:t>Page</w:t>
        </w:r>
      </w:sdtContent>
    </w:sdt>
  </w:p>
  <w:p w14:paraId="26CF9844" w14:textId="77777777" w:rsidR="007218E2" w:rsidRDefault="007218E2" w:rsidP="00DA481D">
    <w:pPr>
      <w:pStyle w:val="Footer"/>
      <w:pBdr>
        <w:top w:val="single" w:sz="4" w:space="1" w:color="D9D9D9" w:themeColor="background1" w:themeShade="D9"/>
      </w:pBdr>
      <w:tabs>
        <w:tab w:val="left" w:pos="4680"/>
      </w:tabs>
      <w:rPr>
        <w:b/>
        <w:bC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0894A" w14:textId="6E1E278B" w:rsidR="007218E2" w:rsidRDefault="007218E2">
    <w:pPr>
      <w:pStyle w:val="Footer"/>
    </w:pPr>
    <w:r>
      <w:rPr>
        <w:color w:val="7F7F7F" w:themeColor="background1" w:themeShade="7F"/>
        <w:spacing w:val="60"/>
      </w:rPr>
      <w:t>©2018 NATURAL STONE INSTITUTE</w:t>
    </w:r>
    <w:r>
      <w:rPr>
        <w:color w:val="7F7F7F" w:themeColor="background1" w:themeShade="7F"/>
        <w:spacing w:val="60"/>
      </w:rPr>
      <w:tab/>
    </w:r>
    <w:r>
      <w:rPr>
        <w:color w:val="7F7F7F" w:themeColor="background1" w:themeShade="7F"/>
        <w:spacing w:val="60"/>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B41D1" w14:textId="77777777" w:rsidR="00FC077A" w:rsidRDefault="00FC077A" w:rsidP="005B6F13">
      <w:pPr>
        <w:spacing w:after="0" w:line="240" w:lineRule="auto"/>
      </w:pPr>
      <w:r>
        <w:separator/>
      </w:r>
    </w:p>
  </w:footnote>
  <w:footnote w:type="continuationSeparator" w:id="0">
    <w:p w14:paraId="30DAEDC2" w14:textId="77777777" w:rsidR="00FC077A" w:rsidRDefault="00FC077A" w:rsidP="005B6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57FE9" w14:textId="77777777" w:rsidR="007218E2" w:rsidRDefault="00721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D134" w14:textId="77777777" w:rsidR="007218E2" w:rsidRPr="001968B2" w:rsidRDefault="007218E2" w:rsidP="001968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7E1D5" w14:textId="77777777" w:rsidR="007218E2" w:rsidRDefault="00721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4CB0"/>
    <w:multiLevelType w:val="hybridMultilevel"/>
    <w:tmpl w:val="A65EF5B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672E0"/>
    <w:multiLevelType w:val="hybridMultilevel"/>
    <w:tmpl w:val="787CB6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3A184D"/>
    <w:multiLevelType w:val="hybridMultilevel"/>
    <w:tmpl w:val="DBBA2F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937B1C"/>
    <w:multiLevelType w:val="hybridMultilevel"/>
    <w:tmpl w:val="5726D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B85F51"/>
    <w:multiLevelType w:val="hybridMultilevel"/>
    <w:tmpl w:val="610C6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A7D8B"/>
    <w:multiLevelType w:val="hybridMultilevel"/>
    <w:tmpl w:val="18AA9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05B16"/>
    <w:multiLevelType w:val="hybridMultilevel"/>
    <w:tmpl w:val="65980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7E4E4F"/>
    <w:multiLevelType w:val="hybridMultilevel"/>
    <w:tmpl w:val="C2A8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04C81"/>
    <w:multiLevelType w:val="hybridMultilevel"/>
    <w:tmpl w:val="6804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9095B"/>
    <w:multiLevelType w:val="hybridMultilevel"/>
    <w:tmpl w:val="4E64BE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2F1675"/>
    <w:multiLevelType w:val="hybridMultilevel"/>
    <w:tmpl w:val="FE549726"/>
    <w:lvl w:ilvl="0" w:tplc="BCFED572">
      <w:start w:val="5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C6D58"/>
    <w:multiLevelType w:val="hybridMultilevel"/>
    <w:tmpl w:val="7B803E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E36C7"/>
    <w:multiLevelType w:val="hybridMultilevel"/>
    <w:tmpl w:val="40A6732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FC4357"/>
    <w:multiLevelType w:val="hybridMultilevel"/>
    <w:tmpl w:val="584829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7A128C"/>
    <w:multiLevelType w:val="hybridMultilevel"/>
    <w:tmpl w:val="925A3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E855AD"/>
    <w:multiLevelType w:val="hybridMultilevel"/>
    <w:tmpl w:val="0720B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92B42"/>
    <w:multiLevelType w:val="hybridMultilevel"/>
    <w:tmpl w:val="F830E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50E91"/>
    <w:multiLevelType w:val="hybridMultilevel"/>
    <w:tmpl w:val="782E1EE2"/>
    <w:lvl w:ilvl="0" w:tplc="48BCB784">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99149E"/>
    <w:multiLevelType w:val="hybridMultilevel"/>
    <w:tmpl w:val="6D502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521090"/>
    <w:multiLevelType w:val="hybridMultilevel"/>
    <w:tmpl w:val="6BC28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A11A2"/>
    <w:multiLevelType w:val="hybridMultilevel"/>
    <w:tmpl w:val="F1D87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32E53"/>
    <w:multiLevelType w:val="hybridMultilevel"/>
    <w:tmpl w:val="E340B2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5334E4"/>
    <w:multiLevelType w:val="hybridMultilevel"/>
    <w:tmpl w:val="310E3E0C"/>
    <w:lvl w:ilvl="0" w:tplc="49745C1C">
      <w:start w:val="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E7111"/>
    <w:multiLevelType w:val="hybridMultilevel"/>
    <w:tmpl w:val="53323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8763DA"/>
    <w:multiLevelType w:val="hybridMultilevel"/>
    <w:tmpl w:val="F3661F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92841"/>
    <w:multiLevelType w:val="hybridMultilevel"/>
    <w:tmpl w:val="ED0EEC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65BC2"/>
    <w:multiLevelType w:val="hybridMultilevel"/>
    <w:tmpl w:val="CF4AC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F3C73"/>
    <w:multiLevelType w:val="hybridMultilevel"/>
    <w:tmpl w:val="BB960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21DA7"/>
    <w:multiLevelType w:val="hybridMultilevel"/>
    <w:tmpl w:val="984E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5708F"/>
    <w:multiLevelType w:val="hybridMultilevel"/>
    <w:tmpl w:val="D4427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687C82"/>
    <w:multiLevelType w:val="hybridMultilevel"/>
    <w:tmpl w:val="A946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C54B23"/>
    <w:multiLevelType w:val="hybridMultilevel"/>
    <w:tmpl w:val="C65413C2"/>
    <w:lvl w:ilvl="0" w:tplc="6C78A81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2D3E17"/>
    <w:multiLevelType w:val="hybridMultilevel"/>
    <w:tmpl w:val="A4025506"/>
    <w:lvl w:ilvl="0" w:tplc="D8A26E7A">
      <w:start w:val="5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436E7A"/>
    <w:multiLevelType w:val="hybridMultilevel"/>
    <w:tmpl w:val="720A4E4E"/>
    <w:lvl w:ilvl="0" w:tplc="A33CAAD0">
      <w:start w:val="5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840C80"/>
    <w:multiLevelType w:val="hybridMultilevel"/>
    <w:tmpl w:val="93C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A47A33"/>
    <w:multiLevelType w:val="hybridMultilevel"/>
    <w:tmpl w:val="70AE1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7742AB"/>
    <w:multiLevelType w:val="hybridMultilevel"/>
    <w:tmpl w:val="46BAD8BE"/>
    <w:lvl w:ilvl="0" w:tplc="7DFC947E">
      <w:start w:val="5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874192"/>
    <w:multiLevelType w:val="hybridMultilevel"/>
    <w:tmpl w:val="A3A2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B7605D"/>
    <w:multiLevelType w:val="hybridMultilevel"/>
    <w:tmpl w:val="3A321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F1526"/>
    <w:multiLevelType w:val="hybridMultilevel"/>
    <w:tmpl w:val="F9F60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065D6E"/>
    <w:multiLevelType w:val="hybridMultilevel"/>
    <w:tmpl w:val="EF2C18CA"/>
    <w:lvl w:ilvl="0" w:tplc="265E4BA8">
      <w:start w:val="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FA52CB"/>
    <w:multiLevelType w:val="hybridMultilevel"/>
    <w:tmpl w:val="44B6710E"/>
    <w:lvl w:ilvl="0" w:tplc="0B621F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7A3E71"/>
    <w:multiLevelType w:val="hybridMultilevel"/>
    <w:tmpl w:val="746CF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90E5F82"/>
    <w:multiLevelType w:val="hybridMultilevel"/>
    <w:tmpl w:val="9AF05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E36D6F"/>
    <w:multiLevelType w:val="hybridMultilevel"/>
    <w:tmpl w:val="221A9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1"/>
  </w:num>
  <w:num w:numId="4">
    <w:abstractNumId w:val="37"/>
  </w:num>
  <w:num w:numId="5">
    <w:abstractNumId w:val="30"/>
  </w:num>
  <w:num w:numId="6">
    <w:abstractNumId w:val="44"/>
  </w:num>
  <w:num w:numId="7">
    <w:abstractNumId w:val="29"/>
  </w:num>
  <w:num w:numId="8">
    <w:abstractNumId w:val="40"/>
  </w:num>
  <w:num w:numId="9">
    <w:abstractNumId w:val="22"/>
  </w:num>
  <w:num w:numId="10">
    <w:abstractNumId w:val="17"/>
  </w:num>
  <w:num w:numId="11">
    <w:abstractNumId w:val="36"/>
  </w:num>
  <w:num w:numId="12">
    <w:abstractNumId w:val="33"/>
  </w:num>
  <w:num w:numId="13">
    <w:abstractNumId w:val="32"/>
  </w:num>
  <w:num w:numId="14">
    <w:abstractNumId w:val="10"/>
  </w:num>
  <w:num w:numId="15">
    <w:abstractNumId w:val="12"/>
  </w:num>
  <w:num w:numId="16">
    <w:abstractNumId w:val="13"/>
  </w:num>
  <w:num w:numId="17">
    <w:abstractNumId w:val="35"/>
  </w:num>
  <w:num w:numId="18">
    <w:abstractNumId w:val="18"/>
  </w:num>
  <w:num w:numId="19">
    <w:abstractNumId w:val="42"/>
  </w:num>
  <w:num w:numId="20">
    <w:abstractNumId w:val="6"/>
  </w:num>
  <w:num w:numId="21">
    <w:abstractNumId w:val="39"/>
  </w:num>
  <w:num w:numId="22">
    <w:abstractNumId w:val="23"/>
  </w:num>
  <w:num w:numId="23">
    <w:abstractNumId w:val="14"/>
  </w:num>
  <w:num w:numId="24">
    <w:abstractNumId w:val="31"/>
  </w:num>
  <w:num w:numId="25">
    <w:abstractNumId w:val="7"/>
  </w:num>
  <w:num w:numId="26">
    <w:abstractNumId w:val="27"/>
  </w:num>
  <w:num w:numId="27">
    <w:abstractNumId w:val="34"/>
  </w:num>
  <w:num w:numId="28">
    <w:abstractNumId w:val="28"/>
  </w:num>
  <w:num w:numId="29">
    <w:abstractNumId w:val="19"/>
  </w:num>
  <w:num w:numId="30">
    <w:abstractNumId w:val="25"/>
  </w:num>
  <w:num w:numId="31">
    <w:abstractNumId w:val="21"/>
  </w:num>
  <w:num w:numId="32">
    <w:abstractNumId w:val="20"/>
  </w:num>
  <w:num w:numId="33">
    <w:abstractNumId w:val="11"/>
  </w:num>
  <w:num w:numId="34">
    <w:abstractNumId w:val="0"/>
  </w:num>
  <w:num w:numId="35">
    <w:abstractNumId w:val="24"/>
  </w:num>
  <w:num w:numId="36">
    <w:abstractNumId w:val="2"/>
  </w:num>
  <w:num w:numId="37">
    <w:abstractNumId w:val="38"/>
  </w:num>
  <w:num w:numId="38">
    <w:abstractNumId w:val="26"/>
  </w:num>
  <w:num w:numId="39">
    <w:abstractNumId w:val="9"/>
  </w:num>
  <w:num w:numId="40">
    <w:abstractNumId w:val="15"/>
  </w:num>
  <w:num w:numId="41">
    <w:abstractNumId w:val="5"/>
  </w:num>
  <w:num w:numId="42">
    <w:abstractNumId w:val="43"/>
  </w:num>
  <w:num w:numId="43">
    <w:abstractNumId w:val="16"/>
  </w:num>
  <w:num w:numId="44">
    <w:abstractNumId w:val="3"/>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CE"/>
    <w:rsid w:val="00005197"/>
    <w:rsid w:val="00014C5D"/>
    <w:rsid w:val="000463A3"/>
    <w:rsid w:val="00054EDD"/>
    <w:rsid w:val="00063CE2"/>
    <w:rsid w:val="0006522C"/>
    <w:rsid w:val="0008042A"/>
    <w:rsid w:val="000873D7"/>
    <w:rsid w:val="000A256A"/>
    <w:rsid w:val="0012264E"/>
    <w:rsid w:val="00122AC7"/>
    <w:rsid w:val="0013068C"/>
    <w:rsid w:val="0013474A"/>
    <w:rsid w:val="00136F2E"/>
    <w:rsid w:val="001402D4"/>
    <w:rsid w:val="00184C44"/>
    <w:rsid w:val="00192ACD"/>
    <w:rsid w:val="001968B2"/>
    <w:rsid w:val="001A1FDF"/>
    <w:rsid w:val="001A7AB3"/>
    <w:rsid w:val="00205717"/>
    <w:rsid w:val="00221A46"/>
    <w:rsid w:val="002232BF"/>
    <w:rsid w:val="00246349"/>
    <w:rsid w:val="00251634"/>
    <w:rsid w:val="00256A7B"/>
    <w:rsid w:val="002756FF"/>
    <w:rsid w:val="002A178D"/>
    <w:rsid w:val="002B0CE7"/>
    <w:rsid w:val="002B46A0"/>
    <w:rsid w:val="002D2AB9"/>
    <w:rsid w:val="00344F20"/>
    <w:rsid w:val="0035763C"/>
    <w:rsid w:val="0036152A"/>
    <w:rsid w:val="003649DF"/>
    <w:rsid w:val="00366FBC"/>
    <w:rsid w:val="00377B6B"/>
    <w:rsid w:val="003A2785"/>
    <w:rsid w:val="003A4CE7"/>
    <w:rsid w:val="003D3550"/>
    <w:rsid w:val="003F3284"/>
    <w:rsid w:val="00401614"/>
    <w:rsid w:val="00426D9C"/>
    <w:rsid w:val="00433E0A"/>
    <w:rsid w:val="00440B11"/>
    <w:rsid w:val="00484AE6"/>
    <w:rsid w:val="00486F44"/>
    <w:rsid w:val="004D4D9B"/>
    <w:rsid w:val="004E096B"/>
    <w:rsid w:val="004F15A4"/>
    <w:rsid w:val="004F65CC"/>
    <w:rsid w:val="00504DF4"/>
    <w:rsid w:val="00523CEF"/>
    <w:rsid w:val="00555FF5"/>
    <w:rsid w:val="005641C7"/>
    <w:rsid w:val="005819A7"/>
    <w:rsid w:val="00582469"/>
    <w:rsid w:val="005A125F"/>
    <w:rsid w:val="005B2366"/>
    <w:rsid w:val="005B6F13"/>
    <w:rsid w:val="005D6167"/>
    <w:rsid w:val="005D7940"/>
    <w:rsid w:val="005E43B5"/>
    <w:rsid w:val="00612FE6"/>
    <w:rsid w:val="00622AC7"/>
    <w:rsid w:val="006230A4"/>
    <w:rsid w:val="006370E7"/>
    <w:rsid w:val="00646353"/>
    <w:rsid w:val="00662A56"/>
    <w:rsid w:val="00674C17"/>
    <w:rsid w:val="00676A7A"/>
    <w:rsid w:val="006A08DA"/>
    <w:rsid w:val="006B5F41"/>
    <w:rsid w:val="006C1DFA"/>
    <w:rsid w:val="006C73C2"/>
    <w:rsid w:val="006D5BDA"/>
    <w:rsid w:val="007117EA"/>
    <w:rsid w:val="00713530"/>
    <w:rsid w:val="007218E2"/>
    <w:rsid w:val="007234F6"/>
    <w:rsid w:val="007652F1"/>
    <w:rsid w:val="007A1FFA"/>
    <w:rsid w:val="00807509"/>
    <w:rsid w:val="008357E3"/>
    <w:rsid w:val="00840110"/>
    <w:rsid w:val="00891178"/>
    <w:rsid w:val="00894275"/>
    <w:rsid w:val="0089511A"/>
    <w:rsid w:val="009005A3"/>
    <w:rsid w:val="00964DB1"/>
    <w:rsid w:val="00971E3B"/>
    <w:rsid w:val="00971FDA"/>
    <w:rsid w:val="00992164"/>
    <w:rsid w:val="009B307C"/>
    <w:rsid w:val="00A023C7"/>
    <w:rsid w:val="00A054BD"/>
    <w:rsid w:val="00AA167C"/>
    <w:rsid w:val="00AF31CE"/>
    <w:rsid w:val="00B0542C"/>
    <w:rsid w:val="00B547E7"/>
    <w:rsid w:val="00B575F0"/>
    <w:rsid w:val="00B75DA3"/>
    <w:rsid w:val="00BA0494"/>
    <w:rsid w:val="00BB1B66"/>
    <w:rsid w:val="00BC50A0"/>
    <w:rsid w:val="00BE0A97"/>
    <w:rsid w:val="00BF5ECF"/>
    <w:rsid w:val="00C031CE"/>
    <w:rsid w:val="00C30F01"/>
    <w:rsid w:val="00C32505"/>
    <w:rsid w:val="00C32DDE"/>
    <w:rsid w:val="00C4687E"/>
    <w:rsid w:val="00C57C19"/>
    <w:rsid w:val="00C62FD3"/>
    <w:rsid w:val="00C872FC"/>
    <w:rsid w:val="00CD26B9"/>
    <w:rsid w:val="00CE42FE"/>
    <w:rsid w:val="00CF2E59"/>
    <w:rsid w:val="00D03AA5"/>
    <w:rsid w:val="00D563E5"/>
    <w:rsid w:val="00D71FF1"/>
    <w:rsid w:val="00DA24FC"/>
    <w:rsid w:val="00DA481D"/>
    <w:rsid w:val="00DA50C9"/>
    <w:rsid w:val="00DA76BC"/>
    <w:rsid w:val="00DB0536"/>
    <w:rsid w:val="00DB1792"/>
    <w:rsid w:val="00DD5D59"/>
    <w:rsid w:val="00DE7FBC"/>
    <w:rsid w:val="00DF326A"/>
    <w:rsid w:val="00DF729A"/>
    <w:rsid w:val="00E6429A"/>
    <w:rsid w:val="00E70B54"/>
    <w:rsid w:val="00E72332"/>
    <w:rsid w:val="00E7613B"/>
    <w:rsid w:val="00EB4F97"/>
    <w:rsid w:val="00EF52E7"/>
    <w:rsid w:val="00F176E1"/>
    <w:rsid w:val="00F229B4"/>
    <w:rsid w:val="00F31E3D"/>
    <w:rsid w:val="00F330A7"/>
    <w:rsid w:val="00F61CC2"/>
    <w:rsid w:val="00F63A00"/>
    <w:rsid w:val="00F810AF"/>
    <w:rsid w:val="00F848A5"/>
    <w:rsid w:val="00FA018F"/>
    <w:rsid w:val="00FC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CAB13"/>
  <w15:chartTrackingRefBased/>
  <w15:docId w15:val="{82FABB40-5E18-4383-8B05-EC83C1D8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1CE"/>
    <w:pPr>
      <w:ind w:left="720"/>
      <w:contextualSpacing/>
    </w:pPr>
  </w:style>
  <w:style w:type="paragraph" w:styleId="ListBullet">
    <w:name w:val="List Bullet"/>
    <w:basedOn w:val="Normal"/>
    <w:uiPriority w:val="99"/>
    <w:rsid w:val="005B6F13"/>
    <w:pPr>
      <w:tabs>
        <w:tab w:val="left" w:pos="1980"/>
      </w:tabs>
      <w:spacing w:before="120" w:after="120" w:line="281" w:lineRule="auto"/>
      <w:ind w:left="1728" w:hanging="1008"/>
    </w:pPr>
    <w:rPr>
      <w:rFonts w:ascii="Verdana" w:eastAsia="Times New Roman" w:hAnsi="Verdana" w:cs="Times New Roman"/>
      <w:color w:val="000000"/>
      <w:sz w:val="20"/>
      <w:szCs w:val="20"/>
    </w:rPr>
  </w:style>
  <w:style w:type="paragraph" w:customStyle="1" w:styleId="Chead">
    <w:name w:val="Chead"/>
    <w:basedOn w:val="Normal"/>
    <w:uiPriority w:val="99"/>
    <w:rsid w:val="005B6F13"/>
    <w:pPr>
      <w:tabs>
        <w:tab w:val="left" w:pos="907"/>
      </w:tabs>
      <w:spacing w:before="240" w:after="120" w:line="240" w:lineRule="auto"/>
    </w:pPr>
    <w:rPr>
      <w:rFonts w:ascii="Verdana" w:eastAsia="Times New Roman" w:hAnsi="Verdana" w:cs="Times New Roman"/>
      <w:b/>
      <w:smallCaps/>
      <w:color w:val="000000"/>
      <w:sz w:val="20"/>
      <w:szCs w:val="20"/>
    </w:rPr>
  </w:style>
  <w:style w:type="paragraph" w:styleId="BodyText">
    <w:name w:val="Body Text"/>
    <w:basedOn w:val="Normal"/>
    <w:link w:val="BodyTextChar"/>
    <w:uiPriority w:val="99"/>
    <w:rsid w:val="005B6F13"/>
    <w:pPr>
      <w:spacing w:before="120" w:after="240" w:line="281" w:lineRule="auto"/>
      <w:ind w:right="43"/>
    </w:pPr>
    <w:rPr>
      <w:rFonts w:ascii="Verdana" w:eastAsia="Times New Roman" w:hAnsi="Verdana" w:cs="Times New Roman"/>
      <w:sz w:val="24"/>
      <w:szCs w:val="24"/>
      <w:lang w:val="x-none" w:eastAsia="x-none"/>
    </w:rPr>
  </w:style>
  <w:style w:type="character" w:customStyle="1" w:styleId="BodyTextChar">
    <w:name w:val="Body Text Char"/>
    <w:basedOn w:val="DefaultParagraphFont"/>
    <w:link w:val="BodyText"/>
    <w:uiPriority w:val="99"/>
    <w:rsid w:val="005B6F13"/>
    <w:rPr>
      <w:rFonts w:ascii="Verdana" w:eastAsia="Times New Roman" w:hAnsi="Verdana" w:cs="Times New Roman"/>
      <w:sz w:val="24"/>
      <w:szCs w:val="24"/>
      <w:lang w:val="x-none" w:eastAsia="x-none"/>
    </w:rPr>
  </w:style>
  <w:style w:type="character" w:styleId="Hyperlink">
    <w:name w:val="Hyperlink"/>
    <w:uiPriority w:val="99"/>
    <w:rsid w:val="005B6F13"/>
    <w:rPr>
      <w:rFonts w:cs="Times New Roman"/>
      <w:color w:val="0000FF"/>
      <w:u w:val="single"/>
    </w:rPr>
  </w:style>
  <w:style w:type="character" w:styleId="FootnoteReference">
    <w:name w:val="footnote reference"/>
    <w:uiPriority w:val="99"/>
    <w:rsid w:val="005B6F13"/>
    <w:rPr>
      <w:rFonts w:cs="Times New Roman"/>
      <w:vertAlign w:val="superscript"/>
    </w:rPr>
  </w:style>
  <w:style w:type="paragraph" w:styleId="FootnoteText">
    <w:name w:val="footnote text"/>
    <w:basedOn w:val="Normal"/>
    <w:link w:val="FootnoteTextChar"/>
    <w:uiPriority w:val="99"/>
    <w:rsid w:val="005B6F13"/>
    <w:pPr>
      <w:widowControl w:val="0"/>
      <w:suppressLineNumbers/>
      <w:suppressAutoHyphens/>
      <w:spacing w:before="90" w:after="90" w:line="240" w:lineRule="auto"/>
      <w:ind w:left="283" w:hanging="283"/>
    </w:pPr>
    <w:rPr>
      <w:rFonts w:ascii="Verdana" w:eastAsia="Times New Roman" w:hAnsi="Verdana" w:cs="Times New Roman"/>
      <w:color w:val="000000"/>
      <w:sz w:val="20"/>
      <w:szCs w:val="20"/>
      <w:lang w:val="x-none" w:eastAsia="x-none"/>
    </w:rPr>
  </w:style>
  <w:style w:type="character" w:customStyle="1" w:styleId="FootnoteTextChar">
    <w:name w:val="Footnote Text Char"/>
    <w:basedOn w:val="DefaultParagraphFont"/>
    <w:link w:val="FootnoteText"/>
    <w:uiPriority w:val="99"/>
    <w:rsid w:val="005B6F13"/>
    <w:rPr>
      <w:rFonts w:ascii="Verdana" w:eastAsia="Times New Roman" w:hAnsi="Verdana" w:cs="Times New Roman"/>
      <w:color w:val="000000"/>
      <w:sz w:val="20"/>
      <w:szCs w:val="20"/>
      <w:lang w:val="x-none" w:eastAsia="x-none"/>
    </w:rPr>
  </w:style>
  <w:style w:type="paragraph" w:customStyle="1" w:styleId="Bhead">
    <w:name w:val="Bhead"/>
    <w:basedOn w:val="Normal"/>
    <w:uiPriority w:val="99"/>
    <w:rsid w:val="005B6F13"/>
    <w:pPr>
      <w:spacing w:after="0" w:line="240" w:lineRule="auto"/>
    </w:pPr>
    <w:rPr>
      <w:rFonts w:ascii="Verdana" w:eastAsia="Times New Roman" w:hAnsi="Verdana" w:cs="Times New Roman"/>
      <w:b/>
      <w:smallCaps/>
      <w:color w:val="000000"/>
      <w:sz w:val="24"/>
      <w:szCs w:val="24"/>
    </w:rPr>
  </w:style>
  <w:style w:type="paragraph" w:customStyle="1" w:styleId="Default">
    <w:name w:val="Default"/>
    <w:rsid w:val="00484AE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426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30F01"/>
    <w:pPr>
      <w:spacing w:after="20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7234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234F6"/>
    <w:rPr>
      <w:rFonts w:ascii="Times New Roman" w:eastAsia="Times New Roman" w:hAnsi="Times New Roman" w:cs="Times New Roman"/>
      <w:sz w:val="24"/>
      <w:szCs w:val="24"/>
    </w:rPr>
  </w:style>
  <w:style w:type="paragraph" w:styleId="NoSpacing">
    <w:name w:val="No Spacing"/>
    <w:link w:val="NoSpacingChar"/>
    <w:uiPriority w:val="1"/>
    <w:qFormat/>
    <w:rsid w:val="007234F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234F6"/>
    <w:rPr>
      <w:rFonts w:eastAsiaTheme="minorEastAsia"/>
      <w:lang w:eastAsia="ja-JP"/>
    </w:rPr>
  </w:style>
  <w:style w:type="paragraph" w:styleId="Footer">
    <w:name w:val="footer"/>
    <w:basedOn w:val="Normal"/>
    <w:link w:val="FooterChar"/>
    <w:uiPriority w:val="99"/>
    <w:unhideWhenUsed/>
    <w:rsid w:val="00122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64E"/>
  </w:style>
  <w:style w:type="paragraph" w:styleId="BalloonText">
    <w:name w:val="Balloon Text"/>
    <w:basedOn w:val="Normal"/>
    <w:link w:val="BalloonTextChar"/>
    <w:uiPriority w:val="99"/>
    <w:semiHidden/>
    <w:unhideWhenUsed/>
    <w:rsid w:val="00C57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C19"/>
    <w:rPr>
      <w:rFonts w:ascii="Segoe UI" w:hAnsi="Segoe UI" w:cs="Segoe UI"/>
      <w:sz w:val="18"/>
      <w:szCs w:val="18"/>
    </w:rPr>
  </w:style>
  <w:style w:type="character" w:styleId="FollowedHyperlink">
    <w:name w:val="FollowedHyperlink"/>
    <w:basedOn w:val="DefaultParagraphFont"/>
    <w:uiPriority w:val="99"/>
    <w:semiHidden/>
    <w:unhideWhenUsed/>
    <w:rsid w:val="00DE7FBC"/>
    <w:rPr>
      <w:color w:val="954F72" w:themeColor="followedHyperlink"/>
      <w:u w:val="single"/>
    </w:rPr>
  </w:style>
  <w:style w:type="paragraph" w:customStyle="1" w:styleId="GlossaryDefinition">
    <w:name w:val="GlossaryDefinition"/>
    <w:basedOn w:val="Normal"/>
    <w:next w:val="Normal"/>
    <w:link w:val="GlossaryDefinitionChar"/>
    <w:uiPriority w:val="99"/>
    <w:rsid w:val="00DD5D59"/>
    <w:pPr>
      <w:spacing w:before="120" w:after="60" w:line="240" w:lineRule="auto"/>
      <w:ind w:left="720" w:right="432"/>
    </w:pPr>
    <w:rPr>
      <w:rFonts w:ascii="Verdana" w:eastAsia="Times New Roman" w:hAnsi="Verdana" w:cs="Times New Roman"/>
      <w:sz w:val="18"/>
      <w:szCs w:val="18"/>
      <w:lang w:val="x-none" w:eastAsia="x-none"/>
    </w:rPr>
  </w:style>
  <w:style w:type="character" w:customStyle="1" w:styleId="GlossaryDefinitionChar">
    <w:name w:val="GlossaryDefinition Char"/>
    <w:link w:val="GlossaryDefinition"/>
    <w:uiPriority w:val="99"/>
    <w:locked/>
    <w:rsid w:val="00DD5D59"/>
    <w:rPr>
      <w:rFonts w:ascii="Verdana" w:eastAsia="Times New Roman" w:hAnsi="Verdana" w:cs="Times New Roman"/>
      <w:sz w:val="18"/>
      <w:szCs w:val="18"/>
      <w:lang w:val="x-none" w:eastAsia="x-none"/>
    </w:rPr>
  </w:style>
  <w:style w:type="paragraph" w:customStyle="1" w:styleId="GlossaryTerm">
    <w:name w:val="GlossaryTerm"/>
    <w:basedOn w:val="Normal"/>
    <w:next w:val="GlossaryDefinition"/>
    <w:link w:val="GlossaryTermChar"/>
    <w:uiPriority w:val="99"/>
    <w:rsid w:val="00DD5D59"/>
    <w:pPr>
      <w:spacing w:before="120" w:after="60" w:line="240" w:lineRule="auto"/>
      <w:ind w:right="432"/>
    </w:pPr>
    <w:rPr>
      <w:rFonts w:ascii="Verdana" w:eastAsia="Times New Roman" w:hAnsi="Verdana" w:cs="Times New Roman"/>
      <w:b/>
      <w:sz w:val="18"/>
      <w:szCs w:val="18"/>
      <w:lang w:val="x-none" w:eastAsia="x-none"/>
    </w:rPr>
  </w:style>
  <w:style w:type="character" w:customStyle="1" w:styleId="GlossaryTermChar">
    <w:name w:val="GlossaryTerm Char"/>
    <w:link w:val="GlossaryTerm"/>
    <w:uiPriority w:val="99"/>
    <w:locked/>
    <w:rsid w:val="00DD5D59"/>
    <w:rPr>
      <w:rFonts w:ascii="Verdana" w:eastAsia="Times New Roman" w:hAnsi="Verdana" w:cs="Times New Roman"/>
      <w:b/>
      <w:sz w:val="18"/>
      <w:szCs w:val="18"/>
      <w:lang w:val="x-none" w:eastAsia="x-none"/>
    </w:rPr>
  </w:style>
  <w:style w:type="character" w:customStyle="1" w:styleId="A6">
    <w:name w:val="A6"/>
    <w:uiPriority w:val="99"/>
    <w:rsid w:val="00971FDA"/>
    <w:rPr>
      <w:i/>
      <w:iCs/>
      <w:color w:val="000000"/>
      <w:sz w:val="12"/>
      <w:szCs w:val="12"/>
    </w:rPr>
  </w:style>
  <w:style w:type="character" w:styleId="CommentReference">
    <w:name w:val="annotation reference"/>
    <w:basedOn w:val="DefaultParagraphFont"/>
    <w:uiPriority w:val="99"/>
    <w:semiHidden/>
    <w:unhideWhenUsed/>
    <w:rsid w:val="00891178"/>
    <w:rPr>
      <w:sz w:val="16"/>
      <w:szCs w:val="16"/>
    </w:rPr>
  </w:style>
  <w:style w:type="paragraph" w:styleId="CommentText">
    <w:name w:val="annotation text"/>
    <w:basedOn w:val="Normal"/>
    <w:link w:val="CommentTextChar"/>
    <w:uiPriority w:val="99"/>
    <w:semiHidden/>
    <w:unhideWhenUsed/>
    <w:rsid w:val="00891178"/>
    <w:pPr>
      <w:spacing w:line="240" w:lineRule="auto"/>
    </w:pPr>
    <w:rPr>
      <w:sz w:val="20"/>
      <w:szCs w:val="20"/>
    </w:rPr>
  </w:style>
  <w:style w:type="character" w:customStyle="1" w:styleId="CommentTextChar">
    <w:name w:val="Comment Text Char"/>
    <w:basedOn w:val="DefaultParagraphFont"/>
    <w:link w:val="CommentText"/>
    <w:uiPriority w:val="99"/>
    <w:semiHidden/>
    <w:rsid w:val="00891178"/>
    <w:rPr>
      <w:sz w:val="20"/>
      <w:szCs w:val="20"/>
    </w:rPr>
  </w:style>
  <w:style w:type="paragraph" w:styleId="CommentSubject">
    <w:name w:val="annotation subject"/>
    <w:basedOn w:val="CommentText"/>
    <w:next w:val="CommentText"/>
    <w:link w:val="CommentSubjectChar"/>
    <w:uiPriority w:val="99"/>
    <w:semiHidden/>
    <w:unhideWhenUsed/>
    <w:rsid w:val="00891178"/>
    <w:rPr>
      <w:b/>
      <w:bCs/>
    </w:rPr>
  </w:style>
  <w:style w:type="character" w:customStyle="1" w:styleId="CommentSubjectChar">
    <w:name w:val="Comment Subject Char"/>
    <w:basedOn w:val="CommentTextChar"/>
    <w:link w:val="CommentSubject"/>
    <w:uiPriority w:val="99"/>
    <w:semiHidden/>
    <w:rsid w:val="008911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2199">
      <w:bodyDiv w:val="1"/>
      <w:marLeft w:val="0"/>
      <w:marRight w:val="0"/>
      <w:marTop w:val="0"/>
      <w:marBottom w:val="0"/>
      <w:divBdr>
        <w:top w:val="none" w:sz="0" w:space="0" w:color="auto"/>
        <w:left w:val="none" w:sz="0" w:space="0" w:color="auto"/>
        <w:bottom w:val="none" w:sz="0" w:space="0" w:color="auto"/>
        <w:right w:val="none" w:sz="0" w:space="0" w:color="auto"/>
      </w:divBdr>
    </w:div>
    <w:div w:id="626281423">
      <w:bodyDiv w:val="1"/>
      <w:marLeft w:val="0"/>
      <w:marRight w:val="0"/>
      <w:marTop w:val="0"/>
      <w:marBottom w:val="0"/>
      <w:divBdr>
        <w:top w:val="none" w:sz="0" w:space="0" w:color="auto"/>
        <w:left w:val="none" w:sz="0" w:space="0" w:color="auto"/>
        <w:bottom w:val="none" w:sz="0" w:space="0" w:color="auto"/>
        <w:right w:val="none" w:sz="0" w:space="0" w:color="auto"/>
      </w:divBdr>
      <w:divsChild>
        <w:div w:id="1388456819">
          <w:marLeft w:val="0"/>
          <w:marRight w:val="0"/>
          <w:marTop w:val="15"/>
          <w:marBottom w:val="0"/>
          <w:divBdr>
            <w:top w:val="none" w:sz="0" w:space="0" w:color="auto"/>
            <w:left w:val="none" w:sz="0" w:space="0" w:color="auto"/>
            <w:bottom w:val="none" w:sz="0" w:space="0" w:color="auto"/>
            <w:right w:val="none" w:sz="0" w:space="0" w:color="auto"/>
          </w:divBdr>
          <w:divsChild>
            <w:div w:id="1272397437">
              <w:marLeft w:val="0"/>
              <w:marRight w:val="0"/>
              <w:marTop w:val="0"/>
              <w:marBottom w:val="0"/>
              <w:divBdr>
                <w:top w:val="none" w:sz="0" w:space="0" w:color="auto"/>
                <w:left w:val="none" w:sz="0" w:space="0" w:color="auto"/>
                <w:bottom w:val="none" w:sz="0" w:space="0" w:color="auto"/>
                <w:right w:val="none" w:sz="0" w:space="0" w:color="auto"/>
              </w:divBdr>
              <w:divsChild>
                <w:div w:id="1101953287">
                  <w:marLeft w:val="0"/>
                  <w:marRight w:val="0"/>
                  <w:marTop w:val="0"/>
                  <w:marBottom w:val="0"/>
                  <w:divBdr>
                    <w:top w:val="none" w:sz="0" w:space="0" w:color="auto"/>
                    <w:left w:val="none" w:sz="0" w:space="0" w:color="auto"/>
                    <w:bottom w:val="none" w:sz="0" w:space="0" w:color="auto"/>
                    <w:right w:val="none" w:sz="0" w:space="0" w:color="auto"/>
                  </w:divBdr>
                </w:div>
                <w:div w:id="564998138">
                  <w:marLeft w:val="0"/>
                  <w:marRight w:val="0"/>
                  <w:marTop w:val="0"/>
                  <w:marBottom w:val="0"/>
                  <w:divBdr>
                    <w:top w:val="none" w:sz="0" w:space="0" w:color="auto"/>
                    <w:left w:val="none" w:sz="0" w:space="0" w:color="auto"/>
                    <w:bottom w:val="none" w:sz="0" w:space="0" w:color="auto"/>
                    <w:right w:val="none" w:sz="0" w:space="0" w:color="auto"/>
                  </w:divBdr>
                </w:div>
                <w:div w:id="799033570">
                  <w:marLeft w:val="0"/>
                  <w:marRight w:val="0"/>
                  <w:marTop w:val="0"/>
                  <w:marBottom w:val="0"/>
                  <w:divBdr>
                    <w:top w:val="none" w:sz="0" w:space="0" w:color="auto"/>
                    <w:left w:val="none" w:sz="0" w:space="0" w:color="auto"/>
                    <w:bottom w:val="none" w:sz="0" w:space="0" w:color="auto"/>
                    <w:right w:val="none" w:sz="0" w:space="0" w:color="auto"/>
                  </w:divBdr>
                </w:div>
                <w:div w:id="621376970">
                  <w:marLeft w:val="0"/>
                  <w:marRight w:val="0"/>
                  <w:marTop w:val="0"/>
                  <w:marBottom w:val="0"/>
                  <w:divBdr>
                    <w:top w:val="none" w:sz="0" w:space="0" w:color="auto"/>
                    <w:left w:val="none" w:sz="0" w:space="0" w:color="auto"/>
                    <w:bottom w:val="none" w:sz="0" w:space="0" w:color="auto"/>
                    <w:right w:val="none" w:sz="0" w:space="0" w:color="auto"/>
                  </w:divBdr>
                </w:div>
                <w:div w:id="2025590783">
                  <w:marLeft w:val="0"/>
                  <w:marRight w:val="0"/>
                  <w:marTop w:val="0"/>
                  <w:marBottom w:val="0"/>
                  <w:divBdr>
                    <w:top w:val="none" w:sz="0" w:space="0" w:color="auto"/>
                    <w:left w:val="none" w:sz="0" w:space="0" w:color="auto"/>
                    <w:bottom w:val="none" w:sz="0" w:space="0" w:color="auto"/>
                    <w:right w:val="none" w:sz="0" w:space="0" w:color="auto"/>
                  </w:divBdr>
                </w:div>
                <w:div w:id="1144393840">
                  <w:marLeft w:val="0"/>
                  <w:marRight w:val="0"/>
                  <w:marTop w:val="0"/>
                  <w:marBottom w:val="0"/>
                  <w:divBdr>
                    <w:top w:val="none" w:sz="0" w:space="0" w:color="auto"/>
                    <w:left w:val="none" w:sz="0" w:space="0" w:color="auto"/>
                    <w:bottom w:val="none" w:sz="0" w:space="0" w:color="auto"/>
                    <w:right w:val="none" w:sz="0" w:space="0" w:color="auto"/>
                  </w:divBdr>
                </w:div>
                <w:div w:id="742531491">
                  <w:marLeft w:val="0"/>
                  <w:marRight w:val="0"/>
                  <w:marTop w:val="0"/>
                  <w:marBottom w:val="0"/>
                  <w:divBdr>
                    <w:top w:val="none" w:sz="0" w:space="0" w:color="auto"/>
                    <w:left w:val="none" w:sz="0" w:space="0" w:color="auto"/>
                    <w:bottom w:val="none" w:sz="0" w:space="0" w:color="auto"/>
                    <w:right w:val="none" w:sz="0" w:space="0" w:color="auto"/>
                  </w:divBdr>
                </w:div>
                <w:div w:id="1854034003">
                  <w:marLeft w:val="0"/>
                  <w:marRight w:val="0"/>
                  <w:marTop w:val="0"/>
                  <w:marBottom w:val="0"/>
                  <w:divBdr>
                    <w:top w:val="none" w:sz="0" w:space="0" w:color="auto"/>
                    <w:left w:val="none" w:sz="0" w:space="0" w:color="auto"/>
                    <w:bottom w:val="none" w:sz="0" w:space="0" w:color="auto"/>
                    <w:right w:val="none" w:sz="0" w:space="0" w:color="auto"/>
                  </w:divBdr>
                </w:div>
                <w:div w:id="585117412">
                  <w:marLeft w:val="0"/>
                  <w:marRight w:val="0"/>
                  <w:marTop w:val="0"/>
                  <w:marBottom w:val="0"/>
                  <w:divBdr>
                    <w:top w:val="none" w:sz="0" w:space="0" w:color="auto"/>
                    <w:left w:val="none" w:sz="0" w:space="0" w:color="auto"/>
                    <w:bottom w:val="none" w:sz="0" w:space="0" w:color="auto"/>
                    <w:right w:val="none" w:sz="0" w:space="0" w:color="auto"/>
                  </w:divBdr>
                </w:div>
                <w:div w:id="1716346395">
                  <w:marLeft w:val="0"/>
                  <w:marRight w:val="0"/>
                  <w:marTop w:val="0"/>
                  <w:marBottom w:val="0"/>
                  <w:divBdr>
                    <w:top w:val="none" w:sz="0" w:space="0" w:color="auto"/>
                    <w:left w:val="none" w:sz="0" w:space="0" w:color="auto"/>
                    <w:bottom w:val="none" w:sz="0" w:space="0" w:color="auto"/>
                    <w:right w:val="none" w:sz="0" w:space="0" w:color="auto"/>
                  </w:divBdr>
                </w:div>
                <w:div w:id="1497108857">
                  <w:marLeft w:val="0"/>
                  <w:marRight w:val="0"/>
                  <w:marTop w:val="0"/>
                  <w:marBottom w:val="0"/>
                  <w:divBdr>
                    <w:top w:val="none" w:sz="0" w:space="0" w:color="auto"/>
                    <w:left w:val="none" w:sz="0" w:space="0" w:color="auto"/>
                    <w:bottom w:val="none" w:sz="0" w:space="0" w:color="auto"/>
                    <w:right w:val="none" w:sz="0" w:space="0" w:color="auto"/>
                  </w:divBdr>
                </w:div>
                <w:div w:id="1815097663">
                  <w:marLeft w:val="0"/>
                  <w:marRight w:val="0"/>
                  <w:marTop w:val="0"/>
                  <w:marBottom w:val="0"/>
                  <w:divBdr>
                    <w:top w:val="none" w:sz="0" w:space="0" w:color="auto"/>
                    <w:left w:val="none" w:sz="0" w:space="0" w:color="auto"/>
                    <w:bottom w:val="none" w:sz="0" w:space="0" w:color="auto"/>
                    <w:right w:val="none" w:sz="0" w:space="0" w:color="auto"/>
                  </w:divBdr>
                </w:div>
                <w:div w:id="1121264836">
                  <w:marLeft w:val="0"/>
                  <w:marRight w:val="0"/>
                  <w:marTop w:val="0"/>
                  <w:marBottom w:val="0"/>
                  <w:divBdr>
                    <w:top w:val="none" w:sz="0" w:space="0" w:color="auto"/>
                    <w:left w:val="none" w:sz="0" w:space="0" w:color="auto"/>
                    <w:bottom w:val="none" w:sz="0" w:space="0" w:color="auto"/>
                    <w:right w:val="none" w:sz="0" w:space="0" w:color="auto"/>
                  </w:divBdr>
                </w:div>
                <w:div w:id="165485113">
                  <w:marLeft w:val="0"/>
                  <w:marRight w:val="0"/>
                  <w:marTop w:val="0"/>
                  <w:marBottom w:val="0"/>
                  <w:divBdr>
                    <w:top w:val="none" w:sz="0" w:space="0" w:color="auto"/>
                    <w:left w:val="none" w:sz="0" w:space="0" w:color="auto"/>
                    <w:bottom w:val="none" w:sz="0" w:space="0" w:color="auto"/>
                    <w:right w:val="none" w:sz="0" w:space="0" w:color="auto"/>
                  </w:divBdr>
                </w:div>
                <w:div w:id="158541174">
                  <w:marLeft w:val="0"/>
                  <w:marRight w:val="0"/>
                  <w:marTop w:val="0"/>
                  <w:marBottom w:val="0"/>
                  <w:divBdr>
                    <w:top w:val="none" w:sz="0" w:space="0" w:color="auto"/>
                    <w:left w:val="none" w:sz="0" w:space="0" w:color="auto"/>
                    <w:bottom w:val="none" w:sz="0" w:space="0" w:color="auto"/>
                    <w:right w:val="none" w:sz="0" w:space="0" w:color="auto"/>
                  </w:divBdr>
                </w:div>
                <w:div w:id="666905172">
                  <w:marLeft w:val="0"/>
                  <w:marRight w:val="0"/>
                  <w:marTop w:val="0"/>
                  <w:marBottom w:val="0"/>
                  <w:divBdr>
                    <w:top w:val="none" w:sz="0" w:space="0" w:color="auto"/>
                    <w:left w:val="none" w:sz="0" w:space="0" w:color="auto"/>
                    <w:bottom w:val="none" w:sz="0" w:space="0" w:color="auto"/>
                    <w:right w:val="none" w:sz="0" w:space="0" w:color="auto"/>
                  </w:divBdr>
                </w:div>
                <w:div w:id="1583876142">
                  <w:marLeft w:val="0"/>
                  <w:marRight w:val="0"/>
                  <w:marTop w:val="0"/>
                  <w:marBottom w:val="0"/>
                  <w:divBdr>
                    <w:top w:val="none" w:sz="0" w:space="0" w:color="auto"/>
                    <w:left w:val="none" w:sz="0" w:space="0" w:color="auto"/>
                    <w:bottom w:val="none" w:sz="0" w:space="0" w:color="auto"/>
                    <w:right w:val="none" w:sz="0" w:space="0" w:color="auto"/>
                  </w:divBdr>
                </w:div>
                <w:div w:id="14893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www.medicinenet.com/prevention/article.htm" TargetMode="External"/><Relationship Id="rId2" Type="http://schemas.openxmlformats.org/officeDocument/2006/relationships/numbering" Target="numbering.xml"/><Relationship Id="rId16" Type="http://schemas.openxmlformats.org/officeDocument/2006/relationships/hyperlink" Target="http://www.naturalstoneinstitute.org/educatio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naturalstoneinstitute.org/safety" TargetMode="External"/><Relationship Id="rId10" Type="http://schemas.openxmlformats.org/officeDocument/2006/relationships/footer" Target="footer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E81B4-3732-4E02-A647-8D6514D1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7160</Words>
  <Characters>40815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Meriaux</dc:creator>
  <cp:keywords/>
  <dc:description/>
  <cp:lastModifiedBy>Mark Meriaux</cp:lastModifiedBy>
  <cp:revision>12</cp:revision>
  <cp:lastPrinted>2017-11-16T21:29:00Z</cp:lastPrinted>
  <dcterms:created xsi:type="dcterms:W3CDTF">2018-04-23T18:42:00Z</dcterms:created>
  <dcterms:modified xsi:type="dcterms:W3CDTF">2018-05-09T02:08:00Z</dcterms:modified>
</cp:coreProperties>
</file>